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1B8" w:rsidRPr="00A253D6" w:rsidRDefault="003975A1" w:rsidP="008043C1">
      <w:pPr>
        <w:pStyle w:val="Title"/>
        <w:framePr w:w="0" w:hSpace="0" w:vSpace="0" w:wrap="auto" w:vAnchor="margin" w:hAnchor="text" w:xAlign="left" w:yAlign="inline"/>
        <w:tabs>
          <w:tab w:val="left" w:pos="680"/>
          <w:tab w:val="center" w:pos="4536"/>
          <w:tab w:val="right" w:pos="9072"/>
        </w:tabs>
        <w:spacing w:line="360" w:lineRule="auto"/>
        <w:rPr>
          <w:b/>
          <w:bCs/>
          <w:color w:val="000000"/>
          <w:sz w:val="28"/>
          <w:szCs w:val="28"/>
        </w:rPr>
      </w:pPr>
      <w:r w:rsidRPr="00A253D6">
        <w:rPr>
          <w:b/>
          <w:bCs/>
          <w:color w:val="000000"/>
          <w:sz w:val="28"/>
          <w:szCs w:val="28"/>
        </w:rPr>
        <w:t>Electric field computation inside a rectangular petrol tank</w:t>
      </w:r>
    </w:p>
    <w:p w:rsidR="00FE3787" w:rsidRPr="005F49DE" w:rsidRDefault="00AD236D" w:rsidP="008043C1">
      <w:pPr>
        <w:tabs>
          <w:tab w:val="left" w:pos="680"/>
          <w:tab w:val="center" w:pos="4536"/>
          <w:tab w:val="right" w:pos="9072"/>
        </w:tabs>
        <w:spacing w:line="360" w:lineRule="auto"/>
        <w:jc w:val="center"/>
      </w:pPr>
      <w:r w:rsidRPr="005F49DE">
        <w:t>Dan D. Micu</w:t>
      </w:r>
      <w:r w:rsidRPr="005F49DE">
        <w:rPr>
          <w:vertAlign w:val="superscript"/>
        </w:rPr>
        <w:t>1</w:t>
      </w:r>
      <w:r w:rsidRPr="005F49DE">
        <w:t xml:space="preserve">, </w:t>
      </w:r>
      <w:r w:rsidR="00A253D6" w:rsidRPr="005F49DE">
        <w:t>Dan Micu</w:t>
      </w:r>
      <w:r w:rsidR="00A253D6" w:rsidRPr="005F49DE">
        <w:rPr>
          <w:vertAlign w:val="superscript"/>
        </w:rPr>
        <w:t>1</w:t>
      </w:r>
    </w:p>
    <w:p w:rsidR="001F71B8" w:rsidRPr="00A253D6" w:rsidRDefault="001F71B8" w:rsidP="008043C1">
      <w:pPr>
        <w:tabs>
          <w:tab w:val="left" w:pos="680"/>
          <w:tab w:val="center" w:pos="4536"/>
          <w:tab w:val="right" w:pos="9072"/>
        </w:tabs>
        <w:spacing w:line="360" w:lineRule="auto"/>
        <w:jc w:val="center"/>
      </w:pPr>
      <w:r w:rsidRPr="00A253D6">
        <w:rPr>
          <w:vertAlign w:val="superscript"/>
        </w:rPr>
        <w:t>1</w:t>
      </w:r>
      <w:r w:rsidRPr="00A253D6">
        <w:t>Technical Universit</w:t>
      </w:r>
      <w:r w:rsidR="00A253D6" w:rsidRPr="00A253D6">
        <w:t>y of Cluj-Napoca, Electrical Engineering Department</w:t>
      </w:r>
    </w:p>
    <w:p w:rsidR="001F71B8" w:rsidRPr="00A253D6" w:rsidRDefault="001F71B8" w:rsidP="008043C1">
      <w:pPr>
        <w:tabs>
          <w:tab w:val="left" w:pos="680"/>
          <w:tab w:val="center" w:pos="4536"/>
          <w:tab w:val="right" w:pos="9072"/>
        </w:tabs>
        <w:spacing w:line="360" w:lineRule="auto"/>
        <w:jc w:val="center"/>
      </w:pPr>
      <w:r w:rsidRPr="00A253D6">
        <w:t>28 Baritiu Street, Cluj-Napoca, Romania</w:t>
      </w:r>
    </w:p>
    <w:p w:rsidR="001F71B8" w:rsidRPr="00A253D6" w:rsidRDefault="001F71B8" w:rsidP="008043C1">
      <w:pPr>
        <w:tabs>
          <w:tab w:val="left" w:pos="680"/>
          <w:tab w:val="center" w:pos="4536"/>
          <w:tab w:val="right" w:pos="9072"/>
        </w:tabs>
        <w:spacing w:line="360" w:lineRule="auto"/>
        <w:jc w:val="center"/>
      </w:pPr>
      <w:r w:rsidRPr="00A253D6">
        <w:t xml:space="preserve">Email: </w:t>
      </w:r>
      <w:r w:rsidR="003975A1" w:rsidRPr="00A253D6">
        <w:t>Dan.Micu</w:t>
      </w:r>
      <w:r w:rsidRPr="00A253D6">
        <w:t xml:space="preserve">@et.utcluj.ro  </w:t>
      </w:r>
    </w:p>
    <w:p w:rsidR="00524298" w:rsidRDefault="00524298" w:rsidP="008043C1">
      <w:pPr>
        <w:tabs>
          <w:tab w:val="left" w:pos="680"/>
          <w:tab w:val="center" w:pos="4536"/>
          <w:tab w:val="right" w:pos="9072"/>
        </w:tabs>
        <w:spacing w:line="360" w:lineRule="auto"/>
        <w:jc w:val="both"/>
        <w:rPr>
          <w:b/>
        </w:rPr>
      </w:pPr>
    </w:p>
    <w:p w:rsidR="001F71B8" w:rsidRPr="00A253D6" w:rsidRDefault="001F71B8" w:rsidP="008043C1">
      <w:pPr>
        <w:tabs>
          <w:tab w:val="left" w:pos="680"/>
          <w:tab w:val="center" w:pos="4536"/>
          <w:tab w:val="right" w:pos="9072"/>
        </w:tabs>
        <w:spacing w:line="360" w:lineRule="auto"/>
        <w:jc w:val="both"/>
        <w:rPr>
          <w:b/>
        </w:rPr>
      </w:pPr>
      <w:r w:rsidRPr="00A253D6">
        <w:rPr>
          <w:b/>
        </w:rPr>
        <w:t>Abstract</w:t>
      </w:r>
    </w:p>
    <w:p w:rsidR="009F109F" w:rsidRPr="00A253D6" w:rsidRDefault="00A253D6" w:rsidP="008043C1">
      <w:pPr>
        <w:tabs>
          <w:tab w:val="left" w:pos="680"/>
          <w:tab w:val="center" w:pos="4536"/>
          <w:tab w:val="right" w:pos="9072"/>
        </w:tabs>
        <w:spacing w:line="360" w:lineRule="auto"/>
        <w:jc w:val="both"/>
      </w:pPr>
      <w:r w:rsidRPr="00A253D6">
        <w:tab/>
      </w:r>
      <w:r w:rsidR="009F109F" w:rsidRPr="00A253D6">
        <w:t xml:space="preserve">In the paper </w:t>
      </w:r>
      <w:r w:rsidR="0062102F" w:rsidRPr="00A253D6">
        <w:t>was</w:t>
      </w:r>
      <w:r w:rsidR="009F109F" w:rsidRPr="00A253D6">
        <w:t xml:space="preserve"> develop</w:t>
      </w:r>
      <w:r w:rsidR="0062102F" w:rsidRPr="00A253D6">
        <w:t>ed</w:t>
      </w:r>
      <w:r w:rsidR="009F109F" w:rsidRPr="00A253D6">
        <w:t xml:space="preserve"> a </w:t>
      </w:r>
      <w:r w:rsidR="0062102F" w:rsidRPr="00A253D6">
        <w:t>hybrid method (analytic-numeric</w:t>
      </w:r>
      <w:r w:rsidR="009F109F" w:rsidRPr="00A253D6">
        <w:t xml:space="preserve">) for the electric field computation inside a rectangular petrol tank. For </w:t>
      </w:r>
      <w:r w:rsidR="00B439C9" w:rsidRPr="00A253D6">
        <w:t xml:space="preserve">this </w:t>
      </w:r>
      <w:r w:rsidR="009F109F" w:rsidRPr="00A253D6">
        <w:t xml:space="preserve">problem </w:t>
      </w:r>
      <w:r w:rsidR="00B439C9" w:rsidRPr="00A253D6">
        <w:t>it will be</w:t>
      </w:r>
      <w:r w:rsidR="009F109F" w:rsidRPr="00A253D6">
        <w:t xml:space="preserve"> assume</w:t>
      </w:r>
      <w:r w:rsidR="00B439C9" w:rsidRPr="00A253D6">
        <w:t>d</w:t>
      </w:r>
      <w:r w:rsidR="009F109F" w:rsidRPr="00A253D6">
        <w:t xml:space="preserve"> a static state and all the computations </w:t>
      </w:r>
      <w:r w:rsidR="00B439C9" w:rsidRPr="00A253D6">
        <w:t xml:space="preserve">will be developed </w:t>
      </w:r>
      <w:r w:rsidR="009F109F" w:rsidRPr="00A253D6">
        <w:t xml:space="preserve">in a Cartesian coordinate system. Two regions will be delimitated: first one is the free space and second one is the liquid electro-statically charged (petrol) inside the tank. </w:t>
      </w:r>
    </w:p>
    <w:p w:rsidR="009F109F" w:rsidRPr="00A253D6" w:rsidRDefault="00A253D6" w:rsidP="008043C1">
      <w:pPr>
        <w:tabs>
          <w:tab w:val="left" w:pos="680"/>
          <w:tab w:val="center" w:pos="4536"/>
          <w:tab w:val="right" w:pos="9072"/>
        </w:tabs>
        <w:spacing w:line="360" w:lineRule="auto"/>
        <w:jc w:val="both"/>
      </w:pPr>
      <w:r w:rsidRPr="00A253D6">
        <w:tab/>
      </w:r>
      <w:r w:rsidR="00B439C9" w:rsidRPr="00A253D6">
        <w:t xml:space="preserve">For solving the </w:t>
      </w:r>
      <w:r w:rsidR="009F109F" w:rsidRPr="00A253D6">
        <w:t xml:space="preserve">Laplace </w:t>
      </w:r>
      <w:r w:rsidR="00B439C9" w:rsidRPr="00A253D6">
        <w:t xml:space="preserve">equation in the first region, </w:t>
      </w:r>
      <w:r w:rsidR="009F109F" w:rsidRPr="00A253D6">
        <w:t xml:space="preserve">variable separation method </w:t>
      </w:r>
      <w:r w:rsidR="00B439C9" w:rsidRPr="00A253D6">
        <w:t xml:space="preserve">will be applied </w:t>
      </w:r>
      <w:r w:rsidR="009F109F" w:rsidRPr="00A253D6">
        <w:t xml:space="preserve">and the electric potential </w:t>
      </w:r>
      <w:r w:rsidR="00B439C9" w:rsidRPr="00A253D6">
        <w:t>will be determined</w:t>
      </w:r>
      <w:r w:rsidR="006E156C" w:rsidRPr="00A253D6">
        <w:t>.</w:t>
      </w:r>
      <w:r w:rsidR="00854E9C" w:rsidRPr="00A253D6">
        <w:t xml:space="preserve"> </w:t>
      </w:r>
      <w:r w:rsidR="009F109F" w:rsidRPr="00A253D6">
        <w:t xml:space="preserve">In the second region </w:t>
      </w:r>
      <w:r w:rsidR="00B439C9" w:rsidRPr="00A253D6">
        <w:t>the</w:t>
      </w:r>
      <w:r w:rsidR="009F109F" w:rsidRPr="00A253D6">
        <w:t xml:space="preserve"> Poisson equation </w:t>
      </w:r>
      <w:r w:rsidR="00B439C9" w:rsidRPr="00A253D6">
        <w:t xml:space="preserve">will be solved, </w:t>
      </w:r>
      <w:r w:rsidR="009F109F" w:rsidRPr="00A253D6">
        <w:t xml:space="preserve">assuming a particular solution </w:t>
      </w:r>
      <w:r w:rsidR="0062102F" w:rsidRPr="00A253D6">
        <w:t>and then the</w:t>
      </w:r>
      <w:r w:rsidR="009F109F" w:rsidRPr="00A253D6">
        <w:t xml:space="preserve"> electric potential </w:t>
      </w:r>
      <w:r w:rsidR="00B439C9" w:rsidRPr="00A253D6">
        <w:t>will be obtained</w:t>
      </w:r>
      <w:r w:rsidR="006E156C" w:rsidRPr="00A253D6">
        <w:t xml:space="preserve">. </w:t>
      </w:r>
      <w:r w:rsidR="009F109F" w:rsidRPr="00A253D6">
        <w:t xml:space="preserve">To determine the constants from the potential expressions </w:t>
      </w:r>
      <w:r w:rsidR="00B439C9" w:rsidRPr="00A253D6">
        <w:t xml:space="preserve">the </w:t>
      </w:r>
      <w:r w:rsidR="00854E9C" w:rsidRPr="00A253D6">
        <w:t xml:space="preserve">zero potential </w:t>
      </w:r>
      <w:r w:rsidR="00B439C9" w:rsidRPr="00A253D6">
        <w:t xml:space="preserve">condition </w:t>
      </w:r>
      <w:r w:rsidR="00854E9C" w:rsidRPr="00A253D6">
        <w:t xml:space="preserve">at the tank </w:t>
      </w:r>
      <w:r w:rsidR="00B439C9" w:rsidRPr="00A253D6">
        <w:t xml:space="preserve">surface </w:t>
      </w:r>
      <w:r w:rsidR="00854E9C" w:rsidRPr="00A253D6">
        <w:t xml:space="preserve">and the continuity conditions at the separation surface </w:t>
      </w:r>
      <w:r w:rsidR="00B439C9" w:rsidRPr="00A253D6">
        <w:t>was</w:t>
      </w:r>
      <w:r w:rsidR="009F109F" w:rsidRPr="00A253D6">
        <w:t xml:space="preserve"> </w:t>
      </w:r>
      <w:r w:rsidR="00854E9C" w:rsidRPr="00A253D6">
        <w:t>considered.</w:t>
      </w:r>
      <w:r w:rsidR="009F109F" w:rsidRPr="00A253D6">
        <w:t xml:space="preserve"> </w:t>
      </w:r>
      <w:r w:rsidR="00B439C9" w:rsidRPr="00A253D6">
        <w:t>Using</w:t>
      </w:r>
      <w:r w:rsidR="009F109F" w:rsidRPr="00A253D6">
        <w:t xml:space="preserve"> mathematical manipulations (series development, numerical approximations etc.) an ill conditioned matrix system (23x23)</w:t>
      </w:r>
      <w:r w:rsidR="00B439C9" w:rsidRPr="00A253D6">
        <w:t xml:space="preserve"> resulted</w:t>
      </w:r>
      <w:r w:rsidR="009F109F" w:rsidRPr="00A253D6">
        <w:t xml:space="preserve">. This system will be </w:t>
      </w:r>
      <w:r w:rsidR="007A51B6" w:rsidRPr="00A253D6">
        <w:t xml:space="preserve">numerically </w:t>
      </w:r>
      <w:r w:rsidR="009F109F" w:rsidRPr="00A253D6">
        <w:t xml:space="preserve">solved/ discussed using a developed MathCad algorithm. </w:t>
      </w:r>
      <w:r w:rsidR="007A51B6" w:rsidRPr="00A253D6">
        <w:t>The condition number of the coefficients matrix is being</w:t>
      </w:r>
      <w:r w:rsidR="009F109F" w:rsidRPr="00A253D6">
        <w:t xml:space="preserve"> compute</w:t>
      </w:r>
      <w:r w:rsidR="007A51B6" w:rsidRPr="00A253D6">
        <w:t>d</w:t>
      </w:r>
      <w:r w:rsidR="009F109F" w:rsidRPr="00A253D6">
        <w:t xml:space="preserve"> and </w:t>
      </w:r>
      <w:r w:rsidR="007A51B6" w:rsidRPr="00A253D6">
        <w:t xml:space="preserve">the regularization methods applied to the system </w:t>
      </w:r>
      <w:r w:rsidR="009F109F" w:rsidRPr="00A253D6">
        <w:t>will be</w:t>
      </w:r>
      <w:r w:rsidR="007A51B6" w:rsidRPr="00A253D6">
        <w:t xml:space="preserve"> discussed</w:t>
      </w:r>
      <w:r w:rsidR="009F109F" w:rsidRPr="00A253D6">
        <w:t>.</w:t>
      </w:r>
    </w:p>
    <w:p w:rsidR="001F71B8" w:rsidRPr="00A253D6" w:rsidRDefault="001F71B8" w:rsidP="008043C1">
      <w:pPr>
        <w:tabs>
          <w:tab w:val="left" w:pos="680"/>
          <w:tab w:val="center" w:pos="4536"/>
          <w:tab w:val="right" w:pos="9072"/>
        </w:tabs>
        <w:spacing w:line="360" w:lineRule="auto"/>
        <w:jc w:val="both"/>
      </w:pPr>
      <w:r w:rsidRPr="00A253D6">
        <w:rPr>
          <w:i/>
        </w:rPr>
        <w:t>Keywords</w:t>
      </w:r>
      <w:r w:rsidRPr="00A253D6">
        <w:t xml:space="preserve">: </w:t>
      </w:r>
      <w:r w:rsidR="009F109F" w:rsidRPr="00A253D6">
        <w:t>Electric field, electric potential, ill conditioned, regularization</w:t>
      </w:r>
      <w:r w:rsidR="00524298">
        <w:t xml:space="preserve"> method</w:t>
      </w:r>
      <w:r w:rsidR="009F109F" w:rsidRPr="00A253D6">
        <w:t>.</w:t>
      </w:r>
    </w:p>
    <w:p w:rsidR="006E156C" w:rsidRPr="00A253D6" w:rsidRDefault="006E156C" w:rsidP="008043C1">
      <w:pPr>
        <w:tabs>
          <w:tab w:val="left" w:pos="680"/>
          <w:tab w:val="center" w:pos="4536"/>
          <w:tab w:val="right" w:pos="9072"/>
        </w:tabs>
        <w:spacing w:line="360" w:lineRule="auto"/>
        <w:jc w:val="both"/>
      </w:pPr>
    </w:p>
    <w:p w:rsidR="00D7452E" w:rsidRPr="00A253D6" w:rsidRDefault="001F71B8" w:rsidP="008043C1">
      <w:pPr>
        <w:tabs>
          <w:tab w:val="left" w:pos="680"/>
          <w:tab w:val="center" w:pos="4536"/>
          <w:tab w:val="right" w:pos="9072"/>
        </w:tabs>
        <w:spacing w:line="360" w:lineRule="auto"/>
        <w:jc w:val="both"/>
        <w:rPr>
          <w:b/>
        </w:rPr>
      </w:pPr>
      <w:r w:rsidRPr="00A253D6">
        <w:rPr>
          <w:b/>
        </w:rPr>
        <w:t>1. Introduction</w:t>
      </w:r>
      <w:r w:rsidR="00D7452E" w:rsidRPr="00A253D6">
        <w:rPr>
          <w:b/>
        </w:rPr>
        <w:t xml:space="preserve">. </w:t>
      </w:r>
      <w:r w:rsidR="007A51B6" w:rsidRPr="00A253D6">
        <w:rPr>
          <w:b/>
        </w:rPr>
        <w:t xml:space="preserve">Electrostatic </w:t>
      </w:r>
      <w:r w:rsidR="00BE7095" w:rsidRPr="00A253D6">
        <w:rPr>
          <w:b/>
        </w:rPr>
        <w:t xml:space="preserve">charge </w:t>
      </w:r>
      <w:r w:rsidR="007A51B6" w:rsidRPr="00A253D6">
        <w:rPr>
          <w:b/>
        </w:rPr>
        <w:t>in industrial processes</w:t>
      </w:r>
      <w:r w:rsidR="00D7452E" w:rsidRPr="00A253D6">
        <w:rPr>
          <w:b/>
        </w:rPr>
        <w:t xml:space="preserve">. </w:t>
      </w:r>
    </w:p>
    <w:p w:rsidR="007A51B6" w:rsidRPr="00A253D6" w:rsidRDefault="007A51B6" w:rsidP="008043C1">
      <w:pPr>
        <w:pStyle w:val="BodyTextIndent3"/>
        <w:tabs>
          <w:tab w:val="left" w:pos="680"/>
          <w:tab w:val="center" w:pos="4536"/>
          <w:tab w:val="right" w:pos="9072"/>
        </w:tabs>
        <w:spacing w:after="0" w:line="360" w:lineRule="auto"/>
        <w:ind w:left="0" w:firstLine="720"/>
        <w:jc w:val="both"/>
        <w:rPr>
          <w:rFonts w:ascii="Times New Roman" w:hAnsi="Times New Roman"/>
          <w:sz w:val="24"/>
          <w:szCs w:val="24"/>
        </w:rPr>
      </w:pPr>
      <w:r w:rsidRPr="00AC6401">
        <w:rPr>
          <w:rFonts w:ascii="Times New Roman" w:hAnsi="Times New Roman"/>
          <w:color w:val="FF0000"/>
          <w:sz w:val="24"/>
          <w:szCs w:val="24"/>
        </w:rPr>
        <w:t xml:space="preserve">At the displacement of the liquid inside a metallic pipeline, the thin layer of liquid in direct contact with the metal, that stays fixed </w:t>
      </w:r>
      <w:r w:rsidR="006E156C" w:rsidRPr="00AC6401">
        <w:rPr>
          <w:rFonts w:ascii="Times New Roman" w:hAnsi="Times New Roman"/>
          <w:color w:val="FF0000"/>
          <w:sz w:val="24"/>
          <w:szCs w:val="24"/>
        </w:rPr>
        <w:t>during</w:t>
      </w:r>
      <w:r w:rsidRPr="00AC6401">
        <w:rPr>
          <w:rFonts w:ascii="Times New Roman" w:hAnsi="Times New Roman"/>
          <w:color w:val="FF0000"/>
          <w:sz w:val="24"/>
          <w:szCs w:val="24"/>
        </w:rPr>
        <w:t xml:space="preserve"> the movement, is </w:t>
      </w:r>
      <w:r w:rsidR="003D1755" w:rsidRPr="00AC6401">
        <w:rPr>
          <w:rFonts w:ascii="Times New Roman" w:hAnsi="Times New Roman"/>
          <w:color w:val="FF0000"/>
          <w:sz w:val="24"/>
          <w:szCs w:val="24"/>
        </w:rPr>
        <w:t xml:space="preserve">the absorbed layer and is separated </w:t>
      </w:r>
      <w:r w:rsidR="006E156C" w:rsidRPr="00AC6401">
        <w:rPr>
          <w:rFonts w:ascii="Times New Roman" w:hAnsi="Times New Roman"/>
          <w:color w:val="FF0000"/>
          <w:sz w:val="24"/>
          <w:szCs w:val="24"/>
        </w:rPr>
        <w:t>through</w:t>
      </w:r>
      <w:r w:rsidR="003D1755" w:rsidRPr="00AC6401">
        <w:rPr>
          <w:rFonts w:ascii="Times New Roman" w:hAnsi="Times New Roman"/>
          <w:color w:val="FF0000"/>
          <w:sz w:val="24"/>
          <w:szCs w:val="24"/>
        </w:rPr>
        <w:t xml:space="preserve"> the sliding surface. Usually, the sliding surface is inside the diffusion layer and therefore the liquid that reaches the recipient is electrically charged. </w:t>
      </w:r>
      <w:r w:rsidR="003D1755" w:rsidRPr="00A253D6">
        <w:rPr>
          <w:rFonts w:ascii="Times New Roman" w:hAnsi="Times New Roman"/>
          <w:sz w:val="24"/>
          <w:szCs w:val="24"/>
        </w:rPr>
        <w:t xml:space="preserve">The level of electrostatic </w:t>
      </w:r>
      <w:r w:rsidR="00BE7095" w:rsidRPr="00A253D6">
        <w:rPr>
          <w:rFonts w:ascii="Times New Roman" w:hAnsi="Times New Roman"/>
          <w:sz w:val="24"/>
          <w:szCs w:val="24"/>
        </w:rPr>
        <w:t>charge</w:t>
      </w:r>
      <w:r w:rsidR="003D1755" w:rsidRPr="00A253D6">
        <w:rPr>
          <w:rFonts w:ascii="Times New Roman" w:hAnsi="Times New Roman"/>
          <w:sz w:val="24"/>
          <w:szCs w:val="24"/>
        </w:rPr>
        <w:t xml:space="preserve"> of the displacement liquid is </w:t>
      </w:r>
      <w:r w:rsidR="0033753D" w:rsidRPr="00A253D6">
        <w:rPr>
          <w:rFonts w:ascii="Times New Roman" w:hAnsi="Times New Roman"/>
          <w:sz w:val="24"/>
          <w:szCs w:val="24"/>
        </w:rPr>
        <w:t>f</w:t>
      </w:r>
      <w:r w:rsidR="003D1755" w:rsidRPr="00A253D6">
        <w:rPr>
          <w:rFonts w:ascii="Times New Roman" w:hAnsi="Times New Roman"/>
          <w:sz w:val="24"/>
          <w:szCs w:val="24"/>
        </w:rPr>
        <w:t>unction of the travelling speed, the roughness of the interior surface of the pipeline, type of movement</w:t>
      </w:r>
      <w:r w:rsidR="000428BC" w:rsidRPr="00A253D6">
        <w:rPr>
          <w:rFonts w:ascii="Times New Roman" w:hAnsi="Times New Roman"/>
          <w:sz w:val="24"/>
          <w:szCs w:val="24"/>
        </w:rPr>
        <w:t>,</w:t>
      </w:r>
      <w:r w:rsidR="003D1755" w:rsidRPr="00A253D6">
        <w:rPr>
          <w:rFonts w:ascii="Times New Roman" w:hAnsi="Times New Roman"/>
          <w:sz w:val="24"/>
          <w:szCs w:val="24"/>
        </w:rPr>
        <w:t xml:space="preserve"> electric permittivity and conductivity.</w:t>
      </w:r>
      <w:r w:rsidR="006A64B1" w:rsidRPr="00A253D6">
        <w:rPr>
          <w:rFonts w:ascii="Times New Roman" w:hAnsi="Times New Roman"/>
          <w:sz w:val="24"/>
          <w:szCs w:val="24"/>
        </w:rPr>
        <w:t xml:space="preserve"> [</w:t>
      </w:r>
      <w:r w:rsidR="00AE2879" w:rsidRPr="00A253D6">
        <w:rPr>
          <w:rFonts w:ascii="Times New Roman" w:hAnsi="Times New Roman"/>
          <w:sz w:val="24"/>
          <w:szCs w:val="24"/>
        </w:rPr>
        <w:t>1-3</w:t>
      </w:r>
      <w:r w:rsidR="006A64B1" w:rsidRPr="00A253D6">
        <w:rPr>
          <w:rFonts w:ascii="Times New Roman" w:hAnsi="Times New Roman"/>
          <w:sz w:val="24"/>
          <w:szCs w:val="24"/>
        </w:rPr>
        <w:t>]</w:t>
      </w:r>
    </w:p>
    <w:p w:rsidR="003D1755" w:rsidRPr="00A253D6" w:rsidRDefault="003D1755" w:rsidP="008043C1">
      <w:pPr>
        <w:pStyle w:val="BodyTextIndent3"/>
        <w:tabs>
          <w:tab w:val="left" w:pos="680"/>
          <w:tab w:val="center" w:pos="4536"/>
          <w:tab w:val="right" w:pos="9072"/>
        </w:tabs>
        <w:spacing w:after="0" w:line="360" w:lineRule="auto"/>
        <w:ind w:left="0" w:firstLine="720"/>
        <w:jc w:val="both"/>
        <w:rPr>
          <w:rFonts w:ascii="Times New Roman" w:hAnsi="Times New Roman"/>
          <w:sz w:val="24"/>
          <w:szCs w:val="24"/>
        </w:rPr>
      </w:pPr>
      <w:r w:rsidRPr="00AC6401">
        <w:rPr>
          <w:rFonts w:ascii="Times New Roman" w:hAnsi="Times New Roman"/>
          <w:color w:val="FF0000"/>
          <w:sz w:val="24"/>
          <w:szCs w:val="24"/>
        </w:rPr>
        <w:lastRenderedPageBreak/>
        <w:t>If electrostatically charged liquid is sent to a</w:t>
      </w:r>
      <w:r w:rsidR="007E1DED" w:rsidRPr="00AC6401">
        <w:rPr>
          <w:rFonts w:ascii="Times New Roman" w:hAnsi="Times New Roman"/>
          <w:color w:val="FF0000"/>
          <w:sz w:val="24"/>
          <w:szCs w:val="24"/>
        </w:rPr>
        <w:t>n earthed</w:t>
      </w:r>
      <w:r w:rsidRPr="00AC6401">
        <w:rPr>
          <w:rFonts w:ascii="Times New Roman" w:hAnsi="Times New Roman"/>
          <w:color w:val="FF0000"/>
          <w:sz w:val="24"/>
          <w:szCs w:val="24"/>
        </w:rPr>
        <w:t xml:space="preserve"> tank, electrostatic charging of the tank to potentiall</w:t>
      </w:r>
      <w:r w:rsidR="007E1DED" w:rsidRPr="00AC6401">
        <w:rPr>
          <w:rFonts w:ascii="Times New Roman" w:hAnsi="Times New Roman"/>
          <w:color w:val="FF0000"/>
          <w:sz w:val="24"/>
          <w:szCs w:val="24"/>
        </w:rPr>
        <w:t>y dangerous values is possible</w:t>
      </w:r>
      <w:r w:rsidRPr="00AC6401">
        <w:rPr>
          <w:rFonts w:ascii="Times New Roman" w:hAnsi="Times New Roman"/>
          <w:color w:val="FF0000"/>
          <w:sz w:val="24"/>
          <w:szCs w:val="24"/>
        </w:rPr>
        <w:t xml:space="preserve">. </w:t>
      </w:r>
      <w:r w:rsidR="007E1DED" w:rsidRPr="00A253D6">
        <w:rPr>
          <w:rFonts w:ascii="Times New Roman" w:hAnsi="Times New Roman"/>
          <w:sz w:val="24"/>
          <w:szCs w:val="24"/>
        </w:rPr>
        <w:t>Static electricity level of the t</w:t>
      </w:r>
      <w:r w:rsidRPr="00A253D6">
        <w:rPr>
          <w:rFonts w:ascii="Times New Roman" w:hAnsi="Times New Roman"/>
          <w:sz w:val="24"/>
          <w:szCs w:val="24"/>
        </w:rPr>
        <w:t xml:space="preserve">ank is determined both by </w:t>
      </w:r>
      <w:r w:rsidR="007E1DED" w:rsidRPr="00A253D6">
        <w:rPr>
          <w:rFonts w:ascii="Times New Roman" w:hAnsi="Times New Roman"/>
          <w:sz w:val="24"/>
          <w:szCs w:val="24"/>
        </w:rPr>
        <w:t xml:space="preserve">the </w:t>
      </w:r>
      <w:r w:rsidRPr="00A253D6">
        <w:rPr>
          <w:rFonts w:ascii="Times New Roman" w:hAnsi="Times New Roman"/>
          <w:sz w:val="24"/>
          <w:szCs w:val="24"/>
        </w:rPr>
        <w:t>convection</w:t>
      </w:r>
      <w:r w:rsidR="007E1DED" w:rsidRPr="00A253D6">
        <w:rPr>
          <w:rFonts w:ascii="Times New Roman" w:hAnsi="Times New Roman"/>
          <w:sz w:val="24"/>
          <w:szCs w:val="24"/>
        </w:rPr>
        <w:t xml:space="preserve"> current</w:t>
      </w:r>
      <w:r w:rsidRPr="00A253D6">
        <w:rPr>
          <w:rFonts w:ascii="Times New Roman" w:hAnsi="Times New Roman"/>
          <w:sz w:val="24"/>
          <w:szCs w:val="24"/>
        </w:rPr>
        <w:t xml:space="preserve"> due to electric charges </w:t>
      </w:r>
      <w:r w:rsidR="007E1DED" w:rsidRPr="00A253D6">
        <w:rPr>
          <w:rFonts w:ascii="Times New Roman" w:hAnsi="Times New Roman"/>
          <w:sz w:val="24"/>
          <w:szCs w:val="24"/>
        </w:rPr>
        <w:t>driven by the</w:t>
      </w:r>
      <w:r w:rsidRPr="00A253D6">
        <w:rPr>
          <w:rFonts w:ascii="Times New Roman" w:hAnsi="Times New Roman"/>
          <w:sz w:val="24"/>
          <w:szCs w:val="24"/>
        </w:rPr>
        <w:t xml:space="preserve"> liquid, but also </w:t>
      </w:r>
      <w:r w:rsidR="007E1DED" w:rsidRPr="00A253D6">
        <w:rPr>
          <w:rFonts w:ascii="Times New Roman" w:hAnsi="Times New Roman"/>
          <w:sz w:val="24"/>
          <w:szCs w:val="24"/>
        </w:rPr>
        <w:t xml:space="preserve">by the </w:t>
      </w:r>
      <w:r w:rsidRPr="00A253D6">
        <w:rPr>
          <w:rFonts w:ascii="Times New Roman" w:hAnsi="Times New Roman"/>
          <w:sz w:val="24"/>
          <w:szCs w:val="24"/>
        </w:rPr>
        <w:t>non-zero insulation resistance of the container</w:t>
      </w:r>
      <w:r w:rsidR="007E1DED" w:rsidRPr="00A253D6">
        <w:rPr>
          <w:rFonts w:ascii="Times New Roman" w:hAnsi="Times New Roman"/>
          <w:sz w:val="24"/>
          <w:szCs w:val="24"/>
        </w:rPr>
        <w:t xml:space="preserve"> with earth</w:t>
      </w:r>
      <w:r w:rsidRPr="00A253D6">
        <w:rPr>
          <w:rFonts w:ascii="Times New Roman" w:hAnsi="Times New Roman"/>
          <w:sz w:val="24"/>
          <w:szCs w:val="24"/>
        </w:rPr>
        <w:t>.</w:t>
      </w:r>
      <w:r w:rsidR="00AE2879" w:rsidRPr="00A253D6">
        <w:rPr>
          <w:rFonts w:ascii="Times New Roman" w:hAnsi="Times New Roman"/>
          <w:sz w:val="24"/>
          <w:szCs w:val="24"/>
        </w:rPr>
        <w:t xml:space="preserve"> [4]</w:t>
      </w:r>
    </w:p>
    <w:p w:rsidR="007E1DED" w:rsidRPr="00A253D6" w:rsidRDefault="007E1DED" w:rsidP="008043C1">
      <w:pPr>
        <w:pStyle w:val="BodyTextIndent3"/>
        <w:tabs>
          <w:tab w:val="left" w:pos="680"/>
          <w:tab w:val="center" w:pos="4536"/>
          <w:tab w:val="right" w:pos="9072"/>
        </w:tabs>
        <w:spacing w:after="0" w:line="360" w:lineRule="auto"/>
        <w:ind w:left="0" w:firstLine="720"/>
        <w:jc w:val="both"/>
        <w:rPr>
          <w:rFonts w:ascii="Times New Roman" w:hAnsi="Times New Roman"/>
          <w:sz w:val="24"/>
          <w:szCs w:val="24"/>
        </w:rPr>
      </w:pPr>
      <w:r w:rsidRPr="00A253D6">
        <w:rPr>
          <w:rFonts w:ascii="Times New Roman" w:hAnsi="Times New Roman"/>
          <w:sz w:val="24"/>
          <w:szCs w:val="24"/>
        </w:rPr>
        <w:t xml:space="preserve">Due to the fact that electrostatic </w:t>
      </w:r>
      <w:r w:rsidR="00BE7095" w:rsidRPr="00A253D6">
        <w:rPr>
          <w:rFonts w:ascii="Times New Roman" w:hAnsi="Times New Roman"/>
          <w:sz w:val="24"/>
          <w:szCs w:val="24"/>
        </w:rPr>
        <w:t>charge</w:t>
      </w:r>
      <w:r w:rsidRPr="00A253D6">
        <w:rPr>
          <w:rFonts w:ascii="Times New Roman" w:hAnsi="Times New Roman"/>
          <w:sz w:val="24"/>
          <w:szCs w:val="24"/>
        </w:rPr>
        <w:t xml:space="preserve"> phenomenon is </w:t>
      </w:r>
      <w:r w:rsidR="006E156C" w:rsidRPr="00A253D6">
        <w:rPr>
          <w:rFonts w:ascii="Times New Roman" w:hAnsi="Times New Roman"/>
          <w:sz w:val="24"/>
          <w:szCs w:val="24"/>
        </w:rPr>
        <w:t>extremely</w:t>
      </w:r>
      <w:r w:rsidRPr="00A253D6">
        <w:rPr>
          <w:rFonts w:ascii="Times New Roman" w:hAnsi="Times New Roman"/>
          <w:sz w:val="24"/>
          <w:szCs w:val="24"/>
        </w:rPr>
        <w:t xml:space="preserve"> </w:t>
      </w:r>
      <w:r w:rsidR="009A2EEA" w:rsidRPr="00A253D6">
        <w:rPr>
          <w:rFonts w:ascii="Times New Roman" w:hAnsi="Times New Roman"/>
          <w:sz w:val="24"/>
          <w:szCs w:val="24"/>
        </w:rPr>
        <w:t>complex</w:t>
      </w:r>
      <w:r w:rsidRPr="00A253D6">
        <w:rPr>
          <w:rFonts w:ascii="Times New Roman" w:hAnsi="Times New Roman"/>
          <w:sz w:val="24"/>
          <w:szCs w:val="24"/>
        </w:rPr>
        <w:t xml:space="preserve"> an universally accepted relationship for the computation of the </w:t>
      </w:r>
      <w:r w:rsidR="00BE7095" w:rsidRPr="00A253D6">
        <w:rPr>
          <w:rFonts w:ascii="Times New Roman" w:hAnsi="Times New Roman"/>
          <w:sz w:val="24"/>
          <w:szCs w:val="24"/>
        </w:rPr>
        <w:t xml:space="preserve">electrostatic charge </w:t>
      </w:r>
      <w:r w:rsidRPr="00A253D6">
        <w:rPr>
          <w:rFonts w:ascii="Times New Roman" w:hAnsi="Times New Roman"/>
          <w:sz w:val="24"/>
          <w:szCs w:val="24"/>
        </w:rPr>
        <w:t xml:space="preserve">level could not be established. Under these conditions, the relations derived are indicative; the analysis of the real phenomenon is based only on experimental data. </w:t>
      </w:r>
      <w:r w:rsidR="00AE2879" w:rsidRPr="00A253D6">
        <w:rPr>
          <w:rFonts w:ascii="Times New Roman" w:hAnsi="Times New Roman"/>
          <w:sz w:val="24"/>
          <w:szCs w:val="24"/>
        </w:rPr>
        <w:t>[5]</w:t>
      </w:r>
    </w:p>
    <w:p w:rsidR="00D7452E" w:rsidRPr="00A253D6" w:rsidRDefault="00D7452E" w:rsidP="008043C1">
      <w:pPr>
        <w:tabs>
          <w:tab w:val="left" w:pos="680"/>
          <w:tab w:val="center" w:pos="4536"/>
          <w:tab w:val="right" w:pos="9072"/>
        </w:tabs>
        <w:spacing w:line="360" w:lineRule="auto"/>
        <w:jc w:val="both"/>
      </w:pPr>
      <w:r w:rsidRPr="00A253D6">
        <w:tab/>
      </w:r>
      <w:r w:rsidR="00C66A39" w:rsidRPr="00A253D6">
        <w:t xml:space="preserve">The transfusion of the </w:t>
      </w:r>
      <w:r w:rsidR="006E156C" w:rsidRPr="00A253D6">
        <w:t>flammable</w:t>
      </w:r>
      <w:r w:rsidR="00C66A39" w:rsidRPr="00A253D6">
        <w:t xml:space="preserve"> liquids with superior properties is followed by the apparition of an important quantity of electric charge when </w:t>
      </w:r>
      <w:r w:rsidR="006E156C" w:rsidRPr="00A253D6">
        <w:t>loading</w:t>
      </w:r>
      <w:r w:rsidR="00854E9C" w:rsidRPr="00A253D6">
        <w:t xml:space="preserve"> and unloading the tanks. </w:t>
      </w:r>
      <w:r w:rsidR="00C66A39" w:rsidRPr="00A253D6">
        <w:t xml:space="preserve">In certain conditions, the electric charge amassed may lead to dangerous loading values of the pipeline, tank or other earthed metal objects. </w:t>
      </w:r>
    </w:p>
    <w:p w:rsidR="009F109F" w:rsidRPr="00A253D6" w:rsidRDefault="009F109F" w:rsidP="008043C1">
      <w:pPr>
        <w:tabs>
          <w:tab w:val="left" w:pos="680"/>
          <w:tab w:val="center" w:pos="4536"/>
          <w:tab w:val="right" w:pos="9072"/>
        </w:tabs>
        <w:spacing w:line="360" w:lineRule="auto"/>
        <w:jc w:val="both"/>
      </w:pPr>
    </w:p>
    <w:p w:rsidR="003975A1" w:rsidRPr="00A253D6" w:rsidRDefault="0062102F" w:rsidP="008043C1">
      <w:pPr>
        <w:tabs>
          <w:tab w:val="left" w:pos="680"/>
          <w:tab w:val="center" w:pos="4536"/>
          <w:tab w:val="right" w:pos="9072"/>
        </w:tabs>
        <w:spacing w:line="360" w:lineRule="auto"/>
        <w:jc w:val="both"/>
        <w:rPr>
          <w:b/>
        </w:rPr>
      </w:pPr>
      <w:r w:rsidRPr="00A253D6">
        <w:rPr>
          <w:b/>
        </w:rPr>
        <w:t xml:space="preserve">2. The electric field inside a parallelepiped gas tank considering a bidimensional variation </w:t>
      </w:r>
    </w:p>
    <w:p w:rsidR="00ED472B" w:rsidRDefault="004F5E75" w:rsidP="008043C1">
      <w:pPr>
        <w:tabs>
          <w:tab w:val="left" w:pos="680"/>
          <w:tab w:val="center" w:pos="4536"/>
          <w:tab w:val="right" w:pos="9072"/>
        </w:tabs>
        <w:spacing w:line="360" w:lineRule="auto"/>
        <w:jc w:val="both"/>
        <w:rPr>
          <w:vertAlign w:val="subscript"/>
        </w:rPr>
      </w:pPr>
      <w:r w:rsidRPr="00A253D6">
        <w:tab/>
      </w:r>
      <w:r w:rsidR="00ED472B" w:rsidRPr="00A253D6">
        <w:t>A rectangular shaped tank is at least as common in practice as the cylinder tank. The dimensions of the tank will replicate the ones used in ports. Thus the cross section through such a tank will be a rectangle with the length</w:t>
      </w:r>
      <w:r w:rsidR="00854E9C" w:rsidRPr="00A253D6">
        <w:t xml:space="preserve"> 2a=4</w:t>
      </w:r>
      <w:r w:rsidR="00ED472B" w:rsidRPr="00A253D6">
        <w:t>m and the height b = 10m</w:t>
      </w:r>
      <w:r w:rsidR="00854E9C" w:rsidRPr="00A253D6">
        <w:t>, figure 1</w:t>
      </w:r>
      <w:r w:rsidR="00ED472B" w:rsidRPr="00A253D6">
        <w:t>.</w:t>
      </w:r>
      <w:r w:rsidR="00854E9C" w:rsidRPr="00A253D6">
        <w:t xml:space="preserve"> </w:t>
      </w:r>
      <w:r w:rsidR="00ED472B" w:rsidRPr="00A253D6">
        <w:t>The depth of the parallele</w:t>
      </w:r>
      <w:r w:rsidR="00854E9C" w:rsidRPr="00A253D6">
        <w:t>piped has a size greater than 15</w:t>
      </w:r>
      <w:r w:rsidR="00ED472B" w:rsidRPr="00A253D6">
        <w:t xml:space="preserve">m that allows </w:t>
      </w:r>
      <w:r w:rsidR="009A2EEA" w:rsidRPr="00A253D6">
        <w:t>considering</w:t>
      </w:r>
      <w:r w:rsidR="00ED472B" w:rsidRPr="00A253D6">
        <w:t xml:space="preserve"> a plane parallel problem. In Cartesian axis system</w:t>
      </w:r>
      <w:r w:rsidR="00B96570" w:rsidRPr="00A253D6">
        <w:t>,</w:t>
      </w:r>
      <w:r w:rsidR="00ED472B" w:rsidRPr="00A253D6">
        <w:t xml:space="preserve"> tank size on z axis is much </w:t>
      </w:r>
      <w:r w:rsidR="00B96570" w:rsidRPr="00A253D6">
        <w:t>larger</w:t>
      </w:r>
      <w:r w:rsidR="00ED472B" w:rsidRPr="00A253D6">
        <w:t xml:space="preserve"> than the size </w:t>
      </w:r>
      <w:r w:rsidR="00B96570" w:rsidRPr="00A253D6">
        <w:t>on</w:t>
      </w:r>
      <w:r w:rsidR="00ED472B" w:rsidRPr="00A253D6">
        <w:t xml:space="preserve"> the Ox</w:t>
      </w:r>
      <w:r w:rsidR="00B96570" w:rsidRPr="00A253D6">
        <w:t xml:space="preserve"> axis</w:t>
      </w:r>
      <w:r w:rsidR="00FB6D12">
        <w:t>.</w:t>
      </w:r>
    </w:p>
    <w:p w:rsidR="00495B61" w:rsidRDefault="00495B61" w:rsidP="00495B61">
      <w:pPr>
        <w:tabs>
          <w:tab w:val="left" w:pos="680"/>
          <w:tab w:val="center" w:pos="4536"/>
          <w:tab w:val="right" w:pos="9072"/>
        </w:tabs>
        <w:spacing w:line="360" w:lineRule="auto"/>
        <w:ind w:firstLine="720"/>
        <w:jc w:val="center"/>
      </w:pPr>
      <w:r>
        <w:rPr>
          <w:noProof/>
          <w:lang w:val="ro-RO" w:eastAsia="ro-RO"/>
        </w:rPr>
        <w:drawing>
          <wp:anchor distT="0" distB="0" distL="114300" distR="114300" simplePos="0" relativeHeight="251662336" behindDoc="0" locked="0" layoutInCell="1" allowOverlap="1" wp14:anchorId="68E60604" wp14:editId="5B81AAE2">
            <wp:simplePos x="0" y="0"/>
            <wp:positionH relativeFrom="column">
              <wp:posOffset>1585595</wp:posOffset>
            </wp:positionH>
            <wp:positionV relativeFrom="paragraph">
              <wp:posOffset>24130</wp:posOffset>
            </wp:positionV>
            <wp:extent cx="3084830" cy="2569845"/>
            <wp:effectExtent l="0" t="0" r="1270" b="190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4830" cy="2569845"/>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A253D6">
        <w:t>Figure 1.</w:t>
      </w:r>
      <w:proofErr w:type="gramEnd"/>
      <w:r w:rsidRPr="00A253D6">
        <w:t xml:space="preserve"> The cross section through the tank</w:t>
      </w:r>
    </w:p>
    <w:p w:rsidR="00495B61" w:rsidRPr="00495B61" w:rsidRDefault="00495B61" w:rsidP="00495B61">
      <w:pPr>
        <w:spacing w:line="276" w:lineRule="auto"/>
        <w:jc w:val="center"/>
        <w:rPr>
          <w:sz w:val="20"/>
          <w:szCs w:val="20"/>
        </w:rPr>
      </w:pPr>
      <w:proofErr w:type="spellStart"/>
      <w:proofErr w:type="gramStart"/>
      <w:r w:rsidRPr="00495B61">
        <w:rPr>
          <w:sz w:val="20"/>
          <w:szCs w:val="20"/>
        </w:rPr>
        <w:t>axb</w:t>
      </w:r>
      <w:proofErr w:type="spellEnd"/>
      <w:proofErr w:type="gramEnd"/>
      <w:r w:rsidRPr="00495B61">
        <w:rPr>
          <w:sz w:val="20"/>
          <w:szCs w:val="20"/>
        </w:rPr>
        <w:t xml:space="preserve"> – the dimensions of the rectangular tank</w:t>
      </w:r>
      <w:r>
        <w:rPr>
          <w:sz w:val="20"/>
          <w:szCs w:val="20"/>
        </w:rPr>
        <w:t xml:space="preserve">; </w:t>
      </w:r>
      <w:r w:rsidRPr="00495B61">
        <w:rPr>
          <w:sz w:val="20"/>
          <w:szCs w:val="20"/>
        </w:rPr>
        <w:t>h – the height of the liquid in the tank</w:t>
      </w:r>
    </w:p>
    <w:p w:rsidR="00495B61" w:rsidRPr="00495B61" w:rsidRDefault="00495B61" w:rsidP="00495B61">
      <w:pPr>
        <w:spacing w:line="276" w:lineRule="auto"/>
        <w:jc w:val="center"/>
        <w:rPr>
          <w:sz w:val="20"/>
          <w:szCs w:val="20"/>
        </w:rPr>
      </w:pPr>
      <w:r w:rsidRPr="00495B61">
        <w:rPr>
          <w:rFonts w:eastAsia="Calibri"/>
          <w:position w:val="-10"/>
          <w:sz w:val="20"/>
          <w:szCs w:val="20"/>
          <w:lang w:eastAsia="en-US"/>
        </w:rPr>
        <w:object w:dxaOrig="24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pt" o:ole="">
            <v:imagedata r:id="rId10" o:title=""/>
          </v:shape>
          <o:OLEObject Type="Embed" ProgID="Equation.3" ShapeID="_x0000_i1025" DrawAspect="Content" ObjectID="_1427093761" r:id="rId11"/>
        </w:object>
      </w:r>
      <w:r w:rsidRPr="00495B61">
        <w:rPr>
          <w:sz w:val="20"/>
          <w:szCs w:val="20"/>
        </w:rPr>
        <w:t xml:space="preserve"> - </w:t>
      </w:r>
      <w:proofErr w:type="gramStart"/>
      <w:r w:rsidRPr="00495B61">
        <w:rPr>
          <w:sz w:val="20"/>
          <w:szCs w:val="20"/>
        </w:rPr>
        <w:t>the</w:t>
      </w:r>
      <w:proofErr w:type="gramEnd"/>
      <w:r w:rsidRPr="00495B61">
        <w:rPr>
          <w:sz w:val="20"/>
          <w:szCs w:val="20"/>
        </w:rPr>
        <w:t xml:space="preserve"> permittivity of the vacuum (medium 1)</w:t>
      </w:r>
      <w:r>
        <w:rPr>
          <w:sz w:val="20"/>
          <w:szCs w:val="20"/>
        </w:rPr>
        <w:t xml:space="preserve">; </w:t>
      </w:r>
      <w:r w:rsidRPr="00495B61">
        <w:rPr>
          <w:rFonts w:eastAsia="Calibri"/>
          <w:position w:val="-6"/>
          <w:sz w:val="20"/>
          <w:szCs w:val="20"/>
          <w:lang w:eastAsia="en-US"/>
        </w:rPr>
        <w:object w:dxaOrig="180" w:dyaOrig="195">
          <v:shape id="_x0000_i1026" type="#_x0000_t75" style="width:9pt;height:9.75pt" o:ole="">
            <v:imagedata r:id="rId12" o:title=""/>
          </v:shape>
          <o:OLEObject Type="Embed" ProgID="Equation.3" ShapeID="_x0000_i1026" DrawAspect="Content" ObjectID="_1427093762" r:id="rId13"/>
        </w:object>
      </w:r>
      <w:r w:rsidRPr="00495B61">
        <w:rPr>
          <w:sz w:val="20"/>
          <w:szCs w:val="20"/>
        </w:rPr>
        <w:t xml:space="preserve"> - the permittivity of the gasoline (medium 2)</w:t>
      </w:r>
    </w:p>
    <w:p w:rsidR="00B96570" w:rsidRPr="00A253D6" w:rsidRDefault="00B96570" w:rsidP="008043C1">
      <w:pPr>
        <w:tabs>
          <w:tab w:val="left" w:pos="680"/>
          <w:tab w:val="center" w:pos="4536"/>
          <w:tab w:val="right" w:pos="9072"/>
        </w:tabs>
        <w:spacing w:line="360" w:lineRule="auto"/>
        <w:ind w:firstLine="720"/>
        <w:jc w:val="both"/>
      </w:pPr>
      <w:r w:rsidRPr="00A253D6">
        <w:lastRenderedPageBreak/>
        <w:t>In the standards of use of these tanks is prohibited their filling more than 95% of the height. Since the danger of explosion is proportional to the maximum value of the electric field in the air and knowing that this value is proportional to the volume density of the electric charge (which depends on many factors difficult to control) it can be concluded that there may be problems even if the height of petrol in the tank is less than that prescribed in the regulations. These observation</w:t>
      </w:r>
      <w:r w:rsidR="00A253D6">
        <w:t>s justify the need of an electr</w:t>
      </w:r>
      <w:r w:rsidR="00A253D6" w:rsidRPr="00A253D6">
        <w:t>ic</w:t>
      </w:r>
      <w:r w:rsidRPr="00A253D6">
        <w:t xml:space="preserve"> potential and electric field study function of the gas layer height.</w:t>
      </w:r>
    </w:p>
    <w:p w:rsidR="003975A1" w:rsidRPr="00A253D6" w:rsidRDefault="00C850AF" w:rsidP="008043C1">
      <w:pPr>
        <w:tabs>
          <w:tab w:val="left" w:pos="680"/>
          <w:tab w:val="center" w:pos="4536"/>
          <w:tab w:val="right" w:pos="9072"/>
        </w:tabs>
        <w:spacing w:line="360" w:lineRule="auto"/>
        <w:jc w:val="both"/>
        <w:rPr>
          <w:b/>
        </w:rPr>
      </w:pPr>
      <w:r w:rsidRPr="00A253D6">
        <w:tab/>
      </w:r>
    </w:p>
    <w:p w:rsidR="00B17068" w:rsidRPr="00A253D6" w:rsidRDefault="0062102F" w:rsidP="008043C1">
      <w:pPr>
        <w:tabs>
          <w:tab w:val="left" w:pos="680"/>
          <w:tab w:val="center" w:pos="4536"/>
          <w:tab w:val="right" w:pos="9072"/>
        </w:tabs>
        <w:spacing w:line="360" w:lineRule="auto"/>
        <w:jc w:val="both"/>
        <w:rPr>
          <w:b/>
          <w:i/>
        </w:rPr>
      </w:pPr>
      <w:r w:rsidRPr="00A253D6">
        <w:rPr>
          <w:b/>
          <w:i/>
        </w:rPr>
        <w:t xml:space="preserve">2.1. </w:t>
      </w:r>
      <w:r w:rsidR="00B17068" w:rsidRPr="00A253D6">
        <w:rPr>
          <w:b/>
          <w:i/>
        </w:rPr>
        <w:t>Theoretical determination of the electric field and potential in the tank</w:t>
      </w:r>
    </w:p>
    <w:p w:rsidR="00B74DAF" w:rsidRPr="00A253D6" w:rsidRDefault="00B74DAF" w:rsidP="008043C1">
      <w:pPr>
        <w:tabs>
          <w:tab w:val="left" w:pos="680"/>
          <w:tab w:val="center" w:pos="4536"/>
          <w:tab w:val="right" w:pos="9072"/>
        </w:tabs>
        <w:spacing w:line="360" w:lineRule="auto"/>
        <w:jc w:val="both"/>
      </w:pPr>
    </w:p>
    <w:p w:rsidR="00B74DAF" w:rsidRPr="00A253D6" w:rsidRDefault="00B74DAF" w:rsidP="008043C1">
      <w:pPr>
        <w:tabs>
          <w:tab w:val="left" w:pos="680"/>
          <w:tab w:val="center" w:pos="4536"/>
          <w:tab w:val="right" w:pos="9072"/>
        </w:tabs>
        <w:spacing w:line="360" w:lineRule="auto"/>
        <w:ind w:firstLine="720"/>
        <w:jc w:val="both"/>
      </w:pPr>
      <w:r w:rsidRPr="00A253D6">
        <w:t xml:space="preserve">Two regions have been determined: </w:t>
      </w:r>
      <w:r w:rsidR="00BC1742">
        <w:t>1</w:t>
      </w:r>
      <w:r w:rsidR="000428BC" w:rsidRPr="00A253D6">
        <w:t xml:space="preserve"> </w:t>
      </w:r>
      <w:r w:rsidRPr="00A253D6">
        <w:t>with air (ε=ε</w:t>
      </w:r>
      <w:r w:rsidRPr="00A253D6">
        <w:rPr>
          <w:vertAlign w:val="subscript"/>
        </w:rPr>
        <w:t>0</w:t>
      </w:r>
      <w:r w:rsidRPr="00A253D6">
        <w:t>)</w:t>
      </w:r>
      <w:r w:rsidR="00BC1742">
        <w:t xml:space="preserve"> and 2</w:t>
      </w:r>
      <w:r w:rsidR="000428BC" w:rsidRPr="00A253D6">
        <w:t xml:space="preserve"> with electrostatic charged liquid (gas). In </w:t>
      </w:r>
      <w:r w:rsidR="00B17068" w:rsidRPr="00A253D6">
        <w:t xml:space="preserve">the first region </w:t>
      </w:r>
      <w:r w:rsidR="000428BC" w:rsidRPr="00A253D6">
        <w:t>although exist liquid vapors, the zone is considered as vacuum (air) with ε=ε</w:t>
      </w:r>
      <w:r w:rsidR="000428BC" w:rsidRPr="00A253D6">
        <w:rPr>
          <w:vertAlign w:val="subscript"/>
        </w:rPr>
        <w:t>0</w:t>
      </w:r>
      <w:r w:rsidR="000428BC" w:rsidRPr="00A253D6">
        <w:t xml:space="preserve">. The computations will be performed in </w:t>
      </w:r>
      <w:r w:rsidR="00BC1742">
        <w:t>the Cartesian coordinate system</w:t>
      </w:r>
      <w:proofErr w:type="gramStart"/>
      <w:r w:rsidR="00BC1742">
        <w:t>:</w:t>
      </w:r>
      <w:r w:rsidR="000428BC" w:rsidRPr="00A253D6">
        <w:t>:</w:t>
      </w:r>
      <w:proofErr w:type="gramEnd"/>
    </w:p>
    <w:p w:rsidR="003975A1" w:rsidRPr="00A253D6" w:rsidRDefault="00BC1742" w:rsidP="008043C1">
      <w:pPr>
        <w:tabs>
          <w:tab w:val="left" w:pos="680"/>
          <w:tab w:val="center" w:pos="4536"/>
          <w:tab w:val="right" w:pos="9072"/>
        </w:tabs>
        <w:spacing w:line="360" w:lineRule="auto"/>
      </w:pPr>
      <w:r>
        <w:t xml:space="preserve">In region 1 </w:t>
      </w:r>
      <w:r w:rsidR="000428BC" w:rsidRPr="00A253D6">
        <w:t>the</w:t>
      </w:r>
      <w:r w:rsidR="003975A1" w:rsidRPr="00A253D6">
        <w:t xml:space="preserve"> Laplace </w:t>
      </w:r>
      <w:r w:rsidR="000428BC" w:rsidRPr="00A253D6">
        <w:t xml:space="preserve">equation was </w:t>
      </w:r>
      <w:r w:rsidR="00CB748C" w:rsidRPr="00A253D6">
        <w:t>considered</w:t>
      </w:r>
      <w:r w:rsidR="003975A1" w:rsidRPr="00A253D6">
        <w:t xml:space="preserve">:      </w:t>
      </w:r>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V</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V</m:t>
            </m:r>
          </m:num>
          <m:den>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m:t>
        </m:r>
        <m:r>
          <w:rPr>
            <w:rFonts w:ascii="Cambria Math" w:hAnsi="Cambria Math"/>
            <w:sz w:val="28"/>
            <w:szCs w:val="28"/>
          </w:rPr>
          <m:t>0</m:t>
        </m:r>
      </m:oMath>
      <w:r w:rsidR="008043C1" w:rsidRPr="00A253D6">
        <w:rPr>
          <w:sz w:val="28"/>
          <w:szCs w:val="28"/>
        </w:rPr>
        <w:t xml:space="preserve"> </w:t>
      </w:r>
      <w:r w:rsidR="008043C1" w:rsidRPr="00A253D6">
        <w:t>0</w:t>
      </w:r>
      <w:r w:rsidR="0033753D" w:rsidRPr="00A253D6">
        <w:rPr>
          <w:b/>
        </w:rPr>
        <w:tab/>
      </w:r>
      <w:r w:rsidR="008043C1" w:rsidRPr="00A253D6">
        <w:t>(1)</w:t>
      </w:r>
    </w:p>
    <w:p w:rsidR="00B17068" w:rsidRPr="00A253D6" w:rsidRDefault="00BC1742" w:rsidP="008043C1">
      <w:pPr>
        <w:tabs>
          <w:tab w:val="left" w:pos="680"/>
          <w:tab w:val="center" w:pos="4536"/>
          <w:tab w:val="right" w:pos="9072"/>
        </w:tabs>
        <w:spacing w:line="360" w:lineRule="auto"/>
        <w:jc w:val="both"/>
      </w:pPr>
      <w:r>
        <w:t xml:space="preserve">In </w:t>
      </w:r>
      <w:r w:rsidR="000428BC" w:rsidRPr="00A253D6">
        <w:t xml:space="preserve">region </w:t>
      </w:r>
      <w:r>
        <w:t xml:space="preserve">2 </w:t>
      </w:r>
      <w:r w:rsidR="000428BC" w:rsidRPr="00A253D6">
        <w:t xml:space="preserve">the Poison equation was </w:t>
      </w:r>
      <w:r w:rsidR="00CB748C" w:rsidRPr="00A253D6">
        <w:t>considered</w:t>
      </w:r>
      <w:r w:rsidR="003975A1" w:rsidRPr="00A253D6">
        <w:t xml:space="preserve">:     </w:t>
      </w:r>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V</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V</m:t>
            </m:r>
          </m:num>
          <m:den>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 xml:space="preserve">= -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ρ</m:t>
                </m:r>
              </m:e>
              <m:sub>
                <m:r>
                  <w:rPr>
                    <w:rFonts w:ascii="Cambria Math" w:hAnsi="Cambria Math"/>
                    <w:sz w:val="28"/>
                    <w:szCs w:val="28"/>
                  </w:rPr>
                  <m:t>v</m:t>
                </m:r>
              </m:sub>
            </m:sSub>
          </m:num>
          <m:den>
            <m:r>
              <w:rPr>
                <w:rFonts w:ascii="Cambria Math" w:hAnsi="Cambria Math"/>
                <w:sz w:val="28"/>
                <w:szCs w:val="28"/>
              </w:rPr>
              <m:t>ε</m:t>
            </m:r>
          </m:den>
        </m:f>
      </m:oMath>
      <w:r w:rsidR="0033753D" w:rsidRPr="00A253D6">
        <w:rPr>
          <w:b/>
        </w:rPr>
        <w:tab/>
        <w:t>(</w:t>
      </w:r>
      <w:r w:rsidR="00B17068" w:rsidRPr="00A253D6">
        <w:t>2)</w:t>
      </w:r>
    </w:p>
    <w:p w:rsidR="003975A1" w:rsidRPr="00A253D6" w:rsidRDefault="000428BC" w:rsidP="008043C1">
      <w:pPr>
        <w:tabs>
          <w:tab w:val="left" w:pos="680"/>
          <w:tab w:val="center" w:pos="4536"/>
          <w:tab w:val="right" w:pos="9072"/>
        </w:tabs>
        <w:spacing w:line="360" w:lineRule="auto"/>
        <w:jc w:val="both"/>
        <w:rPr>
          <w:b/>
        </w:rPr>
      </w:pPr>
      <w:r w:rsidRPr="00A253D6">
        <w:t>For solving Lapl</w:t>
      </w:r>
      <w:r w:rsidR="00BC1742">
        <w:t>ace equation in vacuum (region 1</w:t>
      </w:r>
      <w:r w:rsidRPr="00A253D6">
        <w:t>)</w:t>
      </w:r>
      <w:r w:rsidRPr="00A253D6">
        <w:rPr>
          <w:b/>
        </w:rPr>
        <w:t xml:space="preserve"> </w:t>
      </w:r>
      <w:r w:rsidR="00CB748C" w:rsidRPr="00A253D6">
        <w:t xml:space="preserve">variable separation method </w:t>
      </w:r>
      <w:r w:rsidR="00A253D6">
        <w:t xml:space="preserve">is </w:t>
      </w:r>
      <w:r w:rsidR="00A253D6" w:rsidRPr="00A253D6">
        <w:t>applied:</w:t>
      </w:r>
      <w:r w:rsidR="003975A1" w:rsidRPr="00A253D6">
        <w:t xml:space="preserve"> </w:t>
      </w:r>
    </w:p>
    <w:p w:rsidR="003975A1" w:rsidRPr="00A253D6" w:rsidRDefault="0033753D" w:rsidP="008043C1">
      <w:pPr>
        <w:tabs>
          <w:tab w:val="left" w:pos="680"/>
          <w:tab w:val="center" w:pos="4536"/>
          <w:tab w:val="right" w:pos="9072"/>
        </w:tabs>
        <w:spacing w:line="360" w:lineRule="auto"/>
      </w:pPr>
      <w:r w:rsidRPr="00A253D6">
        <w:rPr>
          <w:i/>
        </w:rPr>
        <w:tab/>
      </w:r>
      <w:r w:rsidRPr="00A253D6">
        <w:rPr>
          <w:i/>
        </w:rPr>
        <w:tab/>
      </w:r>
      <m:oMath>
        <m:r>
          <w:rPr>
            <w:rFonts w:ascii="Cambria Math" w:hAnsi="Cambria Math"/>
          </w:rPr>
          <m:t>V(x,y) = P(x) Q(y)</m:t>
        </m:r>
      </m:oMath>
      <w:r w:rsidR="003975A1" w:rsidRPr="00A253D6">
        <w:rPr>
          <w:i/>
        </w:rPr>
        <w:t xml:space="preserve"> </w:t>
      </w:r>
      <w:r w:rsidRPr="00A253D6">
        <w:rPr>
          <w:i/>
        </w:rPr>
        <w:tab/>
      </w:r>
      <w:r w:rsidR="00A76DDA" w:rsidRPr="00A253D6">
        <w:t>(3)</w:t>
      </w:r>
    </w:p>
    <w:p w:rsidR="003975A1" w:rsidRPr="00A253D6" w:rsidRDefault="00CB748C" w:rsidP="008043C1">
      <w:pPr>
        <w:tabs>
          <w:tab w:val="left" w:pos="680"/>
          <w:tab w:val="center" w:pos="4536"/>
          <w:tab w:val="right" w:pos="9072"/>
        </w:tabs>
        <w:spacing w:line="360" w:lineRule="auto"/>
      </w:pPr>
      <w:r w:rsidRPr="00A253D6">
        <w:t>It results:</w:t>
      </w:r>
      <w:r w:rsidR="003975A1" w:rsidRPr="00A253D6">
        <w:t xml:space="preserve"> </w:t>
      </w:r>
      <w:r w:rsidR="0033753D" w:rsidRPr="00A253D6">
        <w:tab/>
      </w:r>
      <w:r w:rsidR="003975A1" w:rsidRPr="00A253D6">
        <w:t xml:space="preserve">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P(x)</m:t>
            </m:r>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P(x)</m:t>
            </m:r>
          </m:num>
          <m:den>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2</m:t>
                </m:r>
              </m:sup>
            </m:sSup>
          </m:den>
        </m:f>
        <m:r>
          <w:rPr>
            <w:rFonts w:ascii="Cambria Math" w:hAnsi="Cambria Math"/>
            <w:sz w:val="28"/>
            <w:szCs w:val="28"/>
          </w:rPr>
          <m:t xml:space="preserve"> </m:t>
        </m:r>
      </m:oMath>
      <w:r w:rsidR="003975A1" w:rsidRPr="00A253D6">
        <w:rPr>
          <w:rFonts w:asciiTheme="majorHAnsi" w:hAnsiTheme="majorHAnsi"/>
          <w:sz w:val="28"/>
          <w:szCs w:val="28"/>
        </w:rPr>
        <w:t xml:space="preserve">= -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Q(y)</m:t>
            </m:r>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m:t>
                </m:r>
              </m:e>
              <m:sup>
                <m:r>
                  <w:rPr>
                    <w:rFonts w:ascii="Cambria Math" w:hAnsi="Cambria Math"/>
                    <w:sz w:val="28"/>
                    <w:szCs w:val="28"/>
                  </w:rPr>
                  <m:t>2</m:t>
                </m:r>
              </m:sup>
            </m:sSup>
            <m:r>
              <w:rPr>
                <w:rFonts w:ascii="Cambria Math" w:hAnsi="Cambria Math"/>
                <w:sz w:val="28"/>
                <w:szCs w:val="28"/>
              </w:rPr>
              <m:t>Q(y)</m:t>
            </m:r>
          </m:num>
          <m:den>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oMath>
      <w:r w:rsidR="0033753D" w:rsidRPr="00A253D6">
        <w:rPr>
          <w:rFonts w:asciiTheme="majorHAnsi" w:hAnsiTheme="majorHAnsi"/>
          <w:sz w:val="28"/>
          <w:szCs w:val="28"/>
        </w:rPr>
        <w:t xml:space="preserve"> = </w:t>
      </w:r>
      <w:r w:rsidR="0033753D" w:rsidRPr="00A253D6">
        <w:rPr>
          <w:rFonts w:asciiTheme="majorHAnsi" w:hAnsiTheme="majorHAnsi"/>
          <w:i/>
          <w:sz w:val="28"/>
          <w:szCs w:val="28"/>
        </w:rPr>
        <w:t>k</w:t>
      </w:r>
      <w:r w:rsidR="003975A1" w:rsidRPr="00A253D6">
        <w:rPr>
          <w:rFonts w:asciiTheme="majorHAnsi" w:hAnsiTheme="majorHAnsi"/>
          <w:sz w:val="28"/>
          <w:szCs w:val="28"/>
          <w:vertAlign w:val="superscript"/>
        </w:rPr>
        <w:t>2</w:t>
      </w:r>
      <w:r w:rsidRPr="00A253D6">
        <w:rPr>
          <w:vertAlign w:val="superscript"/>
        </w:rPr>
        <w:t xml:space="preserve">   </w:t>
      </w:r>
      <w:r w:rsidRPr="00A253D6">
        <w:rPr>
          <w:vertAlign w:val="superscript"/>
        </w:rPr>
        <w:tab/>
      </w:r>
      <w:r w:rsidR="0033753D" w:rsidRPr="00A253D6">
        <w:t>(4</w:t>
      </w:r>
      <w:r w:rsidR="003975A1" w:rsidRPr="00A253D6">
        <w:t>)</w:t>
      </w:r>
    </w:p>
    <w:p w:rsidR="005401F0" w:rsidRPr="00A253D6" w:rsidRDefault="005401F0" w:rsidP="008043C1">
      <w:pPr>
        <w:tabs>
          <w:tab w:val="left" w:pos="680"/>
          <w:tab w:val="center" w:pos="4536"/>
          <w:tab w:val="right" w:pos="9072"/>
        </w:tabs>
        <w:spacing w:after="120" w:line="360" w:lineRule="auto"/>
        <w:jc w:val="both"/>
      </w:pPr>
      <w:proofErr w:type="gramStart"/>
      <w:r w:rsidRPr="00A253D6">
        <w:t>the</w:t>
      </w:r>
      <w:proofErr w:type="gramEnd"/>
      <w:r w:rsidRPr="00A253D6">
        <w:t xml:space="preserve"> solution of Laplace equation is:</w:t>
      </w:r>
    </w:p>
    <w:p w:rsidR="003975A1" w:rsidRPr="00A253D6" w:rsidRDefault="0033753D" w:rsidP="008043C1">
      <w:pPr>
        <w:tabs>
          <w:tab w:val="left" w:pos="680"/>
          <w:tab w:val="center" w:pos="4536"/>
          <w:tab w:val="right" w:pos="9072"/>
        </w:tabs>
        <w:spacing w:after="120" w:line="360" w:lineRule="auto"/>
        <w:jc w:val="right"/>
      </w:pPr>
      <w:r w:rsidRPr="00A253D6">
        <w:tab/>
      </w:r>
      <w:r w:rsidRPr="00A253D6">
        <w:tab/>
      </w:r>
      <m:oMath>
        <m:sSup>
          <m:sSupPr>
            <m:ctrlPr>
              <w:rPr>
                <w:rFonts w:ascii="Cambria Math" w:hAnsi="Cambria Math"/>
                <w:i/>
              </w:rPr>
            </m:ctrlPr>
          </m:sSupPr>
          <m:e>
            <m:r>
              <w:rPr>
                <w:rFonts w:ascii="Cambria Math" w:hAnsi="Cambria Math"/>
              </w:rPr>
              <m:t>V</m:t>
            </m:r>
          </m:e>
          <m:sup>
            <m:r>
              <w:rPr>
                <w:rFonts w:ascii="Cambria Math" w:hAnsi="Cambria Math"/>
              </w:rPr>
              <m:t>(1)</m:t>
            </m:r>
          </m:sup>
        </m:sSup>
      </m:oMath>
      <w:r w:rsidR="003975A1" w:rsidRPr="00A253D6">
        <w:t>(</w:t>
      </w:r>
      <w:proofErr w:type="gramStart"/>
      <w:r w:rsidR="003975A1" w:rsidRPr="00A253D6">
        <w:t>x,</w:t>
      </w:r>
      <w:proofErr w:type="gramEnd"/>
      <w:r w:rsidR="003975A1" w:rsidRPr="00A253D6">
        <w:t xml:space="preserve">y) = </w:t>
      </w:r>
      <m:oMath>
        <m:sSup>
          <m:sSupPr>
            <m:ctrlPr>
              <w:rPr>
                <w:rFonts w:ascii="Cambria Math" w:hAnsi="Cambria Math"/>
                <w:i/>
              </w:rPr>
            </m:ctrlPr>
          </m:sSupPr>
          <m:e>
            <m:r>
              <w:rPr>
                <w:rFonts w:ascii="Cambria Math" w:hAnsi="Cambria Math"/>
              </w:rPr>
              <m:t>V</m:t>
            </m:r>
          </m:e>
          <m:sup>
            <m:r>
              <w:rPr>
                <w:rFonts w:ascii="Cambria Math" w:hAnsi="Cambria Math"/>
              </w:rPr>
              <m:t>(1)</m:t>
            </m:r>
          </m:sup>
        </m:sSup>
        <m:d>
          <m:dPr>
            <m:ctrlPr>
              <w:rPr>
                <w:rFonts w:ascii="Cambria Math" w:hAnsi="Cambria Math"/>
                <w:i/>
              </w:rPr>
            </m:ctrlPr>
          </m:dPr>
          <m:e>
            <m:r>
              <w:rPr>
                <w:rFonts w:ascii="Cambria Math" w:hAnsi="Cambria Math"/>
              </w:rPr>
              <m:t xml:space="preserve"> </m:t>
            </m:r>
            <m:r>
              <w:rPr>
                <w:rFonts w:ascii="Cambria Math" w:hAnsi="Cambria Math"/>
              </w:rPr>
              <m:t>x,y</m:t>
            </m:r>
          </m:e>
        </m:d>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k</m:t>
                    </m:r>
                  </m:sub>
                </m:sSub>
                <m:r>
                  <w:rPr>
                    <w:rFonts w:ascii="Cambria Math" w:hAnsi="Cambria Math"/>
                  </w:rPr>
                  <m:t xml:space="preserve"> chkx+ </m:t>
                </m:r>
                <m:sSub>
                  <m:sSubPr>
                    <m:ctrlPr>
                      <w:rPr>
                        <w:rFonts w:ascii="Cambria Math" w:hAnsi="Cambria Math"/>
                        <w:i/>
                      </w:rPr>
                    </m:ctrlPr>
                  </m:sSubPr>
                  <m:e>
                    <m:r>
                      <w:rPr>
                        <w:rFonts w:ascii="Cambria Math" w:hAnsi="Cambria Math"/>
                      </w:rPr>
                      <m:t>N</m:t>
                    </m:r>
                  </m:e>
                  <m:sub>
                    <m:r>
                      <w:rPr>
                        <w:rFonts w:ascii="Cambria Math" w:hAnsi="Cambria Math"/>
                      </w:rPr>
                      <m:t>k</m:t>
                    </m:r>
                  </m:sub>
                </m:sSub>
                <m:r>
                  <w:rPr>
                    <w:rFonts w:ascii="Cambria Math" w:hAnsi="Cambria Math"/>
                  </w:rPr>
                  <m:t>shkx</m:t>
                </m:r>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k</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 xml:space="preserve">ky+ </m:t>
                </m:r>
                <m:sSub>
                  <m:sSubPr>
                    <m:ctrlPr>
                      <w:rPr>
                        <w:rFonts w:ascii="Cambria Math" w:hAnsi="Cambria Math"/>
                        <w:i/>
                      </w:rPr>
                    </m:ctrlPr>
                  </m:sSubPr>
                  <m:e>
                    <m:r>
                      <w:rPr>
                        <w:rFonts w:ascii="Cambria Math" w:hAnsi="Cambria Math"/>
                      </w:rPr>
                      <m:t>S</m:t>
                    </m:r>
                  </m:e>
                  <m:sub>
                    <m:r>
                      <w:rPr>
                        <w:rFonts w:ascii="Cambria Math" w:hAnsi="Cambria Math"/>
                      </w:rPr>
                      <m:t>k</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r>
                  <w:rPr>
                    <w:rFonts w:ascii="Cambria Math" w:hAnsi="Cambria Math"/>
                  </w:rPr>
                  <m:t>)</m:t>
                </m:r>
              </m:e>
            </m:func>
          </m:e>
        </m:nary>
      </m:oMath>
      <w:r w:rsidR="003975A1" w:rsidRPr="00A253D6">
        <w:tab/>
      </w:r>
      <w:r w:rsidRPr="00A253D6">
        <w:t>(5</w:t>
      </w:r>
      <w:r w:rsidR="003975A1" w:rsidRPr="00A253D6">
        <w:t>)</w:t>
      </w:r>
    </w:p>
    <w:p w:rsidR="005F2EBB" w:rsidRPr="00A253D6" w:rsidRDefault="005F2EBB" w:rsidP="008043C1">
      <w:pPr>
        <w:tabs>
          <w:tab w:val="left" w:pos="680"/>
          <w:tab w:val="center" w:pos="4536"/>
          <w:tab w:val="right" w:pos="9072"/>
        </w:tabs>
        <w:spacing w:line="360" w:lineRule="auto"/>
        <w:jc w:val="both"/>
        <w:rPr>
          <w:b/>
        </w:rPr>
      </w:pPr>
      <w:r w:rsidRPr="00A253D6">
        <w:t>For solving Poison equ</w:t>
      </w:r>
      <w:r w:rsidR="00BC1742">
        <w:t>ation in the gas area (region 2</w:t>
      </w:r>
      <w:r w:rsidRPr="00A253D6">
        <w:t>)</w:t>
      </w:r>
      <w:r w:rsidRPr="00A253D6">
        <w:rPr>
          <w:b/>
        </w:rPr>
        <w:t xml:space="preserve"> </w:t>
      </w:r>
      <w:r w:rsidR="00BC1742">
        <w:t>a</w:t>
      </w:r>
      <w:r w:rsidRPr="00A253D6">
        <w:t xml:space="preserve"> particular solution form will be found:</w:t>
      </w:r>
    </w:p>
    <w:p w:rsidR="003975A1" w:rsidRPr="00A253D6" w:rsidRDefault="0033753D" w:rsidP="008043C1">
      <w:pPr>
        <w:tabs>
          <w:tab w:val="left" w:pos="680"/>
          <w:tab w:val="center" w:pos="4536"/>
          <w:tab w:val="right" w:pos="9072"/>
        </w:tabs>
        <w:spacing w:line="360" w:lineRule="auto"/>
      </w:pPr>
      <w:r w:rsidRPr="00A253D6">
        <w:tab/>
      </w:r>
      <w:r w:rsidRPr="00A253D6">
        <w:tab/>
      </w:r>
      <m:oMath>
        <m:sSub>
          <m:sSubPr>
            <m:ctrlPr>
              <w:rPr>
                <w:rFonts w:ascii="Cambria Math" w:hAnsi="Cambria Math"/>
                <w:i/>
              </w:rPr>
            </m:ctrlPr>
          </m:sSubPr>
          <m:e>
            <m:r>
              <w:rPr>
                <w:rFonts w:ascii="Cambria Math" w:hAnsi="Cambria Math"/>
              </w:rPr>
              <m:t>V</m:t>
            </m:r>
          </m:e>
          <m:sub>
            <m:r>
              <w:rPr>
                <w:rFonts w:ascii="Cambria Math" w:hAnsi="Cambria Math"/>
              </w:rPr>
              <m:t>p</m:t>
            </m:r>
          </m:sub>
        </m:sSub>
      </m:oMath>
      <w:r w:rsidR="003975A1" w:rsidRPr="00A253D6">
        <w:t>(x,y)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x</w:t>
      </w:r>
      <w:r w:rsidR="003975A1" w:rsidRPr="00A253D6">
        <w:rPr>
          <w:vertAlign w:val="superscript"/>
        </w:rPr>
        <w:t>2</w:t>
      </w:r>
      <w:r w:rsidR="003975A1" w:rsidRPr="00A253D6">
        <w:t xml:space="preserve"> + mx </w:t>
      </w:r>
      <w:r w:rsidRPr="00A253D6">
        <w:tab/>
      </w:r>
      <w:r w:rsidR="003975A1" w:rsidRPr="00A253D6">
        <w:t>(</w:t>
      </w:r>
      <w:r w:rsidR="004F5E75" w:rsidRPr="00A253D6">
        <w:t>6</w:t>
      </w:r>
      <w:r w:rsidR="003975A1" w:rsidRPr="00A253D6">
        <w:t xml:space="preserve">)  </w:t>
      </w:r>
    </w:p>
    <w:p w:rsidR="003975A1" w:rsidRPr="00A253D6" w:rsidRDefault="0033753D" w:rsidP="008043C1">
      <w:pPr>
        <w:tabs>
          <w:tab w:val="left" w:pos="680"/>
          <w:tab w:val="center" w:pos="4536"/>
          <w:tab w:val="right" w:pos="9072"/>
        </w:tabs>
        <w:spacing w:line="360" w:lineRule="auto"/>
        <w:jc w:val="right"/>
      </w:pPr>
      <w:proofErr w:type="gramStart"/>
      <w:r w:rsidRPr="00A253D6">
        <w:t>o</w:t>
      </w:r>
      <w:r w:rsidR="00854E9C" w:rsidRPr="00A253D6">
        <w:t>r</w:t>
      </w:r>
      <w:proofErr w:type="gramEnd"/>
      <w:r w:rsidR="00854E9C" w:rsidRPr="00A253D6">
        <w:t xml:space="preserve"> </w:t>
      </w:r>
      <w:r w:rsidRPr="00A253D6">
        <w:tab/>
      </w:r>
      <w:r w:rsidRPr="00A253D6">
        <w:tab/>
      </w:r>
      <m:oMath>
        <m:sSub>
          <m:sSubPr>
            <m:ctrlPr>
              <w:rPr>
                <w:rFonts w:ascii="Cambria Math" w:hAnsi="Cambria Math"/>
                <w:i/>
              </w:rPr>
            </m:ctrlPr>
          </m:sSubPr>
          <m:e>
            <m:r>
              <w:rPr>
                <w:rFonts w:ascii="Cambria Math" w:hAnsi="Cambria Math"/>
              </w:rPr>
              <m:t>V</m:t>
            </m:r>
          </m:e>
          <m:sub>
            <m:r>
              <w:rPr>
                <w:rFonts w:ascii="Cambria Math" w:hAnsi="Cambria Math"/>
              </w:rPr>
              <m:t>p</m:t>
            </m:r>
          </m:sub>
        </m:sSub>
        <m:d>
          <m:dPr>
            <m:ctrlPr>
              <w:rPr>
                <w:rFonts w:ascii="Cambria Math" w:hAnsi="Cambria Math"/>
                <w:i/>
              </w:rPr>
            </m:ctrlPr>
          </m:dPr>
          <m:e>
            <m:r>
              <w:rPr>
                <w:rFonts w:ascii="Cambria Math" w:hAnsi="Cambria Math"/>
              </w:rPr>
              <m:t>x,y</m:t>
            </m:r>
          </m:e>
        </m:d>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r>
          <w:rPr>
            <w:rFonts w:ascii="Cambria Math" w:hAnsi="Cambria Math"/>
          </w:rPr>
          <m:t xml:space="preserve"> </m:t>
        </m:r>
        <m:sSup>
          <m:sSupPr>
            <m:ctrlPr>
              <w:rPr>
                <w:rFonts w:ascii="Cambria Math" w:hAnsi="Cambria Math"/>
                <w:i/>
              </w:rPr>
            </m:ctrlPr>
          </m:sSupPr>
          <m:e>
            <m:r>
              <w:rPr>
                <w:rFonts w:ascii="Cambria Math" w:hAnsi="Cambria Math"/>
              </w:rPr>
              <m:t>y</m:t>
            </m:r>
          </m:e>
          <m:sup>
            <m:r>
              <w:rPr>
                <w:rFonts w:ascii="Cambria Math" w:hAnsi="Cambria Math"/>
                <w:vertAlign w:val="superscript"/>
              </w:rPr>
              <m:t>2</m:t>
            </m:r>
          </m:sup>
        </m:sSup>
        <m:r>
          <w:rPr>
            <w:rFonts w:ascii="Cambria Math" w:hAnsi="Cambria Math"/>
          </w:rPr>
          <m:t>+</m:t>
        </m:r>
        <m:r>
          <w:rPr>
            <w:rFonts w:ascii="Cambria Math" w:hAnsi="Cambria Math"/>
          </w:rPr>
          <m:t>qy</m:t>
        </m:r>
      </m:oMath>
      <w:r w:rsidR="004F5E75" w:rsidRPr="00A253D6">
        <w:t xml:space="preserve">   </w:t>
      </w:r>
      <w:r w:rsidR="004F5E75" w:rsidRPr="00A253D6">
        <w:tab/>
      </w:r>
      <w:r w:rsidR="003975A1" w:rsidRPr="00A253D6">
        <w:t>(</w:t>
      </w:r>
      <w:r w:rsidR="004F5E75" w:rsidRPr="00A253D6">
        <w:t>7</w:t>
      </w:r>
      <w:r w:rsidR="003975A1" w:rsidRPr="00A253D6">
        <w:t>)</w:t>
      </w:r>
    </w:p>
    <w:p w:rsidR="003975A1" w:rsidRPr="00A253D6" w:rsidRDefault="005F2EBB" w:rsidP="008043C1">
      <w:pPr>
        <w:tabs>
          <w:tab w:val="left" w:pos="680"/>
          <w:tab w:val="center" w:pos="4536"/>
          <w:tab w:val="right" w:pos="9072"/>
        </w:tabs>
        <w:spacing w:line="360" w:lineRule="auto"/>
        <w:jc w:val="both"/>
      </w:pPr>
      <w:r w:rsidRPr="00A253D6">
        <w:t>Using</w:t>
      </w:r>
      <w:r w:rsidR="00A76DDA" w:rsidRPr="00A253D6">
        <w:t xml:space="preserve"> </w:t>
      </w:r>
      <w:r w:rsidR="003975A1" w:rsidRPr="00A253D6">
        <w:t>(</w:t>
      </w:r>
      <w:r w:rsidR="004F5E75" w:rsidRPr="00A253D6">
        <w:t>6</w:t>
      </w:r>
      <w:r w:rsidR="003975A1" w:rsidRPr="00A253D6">
        <w:t>)</w:t>
      </w:r>
      <w:r w:rsidRPr="00A253D6">
        <w:t xml:space="preserve">, </w:t>
      </w:r>
      <w:r w:rsidR="00A253D6" w:rsidRPr="00A253D6">
        <w:t>results:</w:t>
      </w:r>
      <w:r w:rsidR="003975A1" w:rsidRPr="00A253D6">
        <w:t xml:space="preserve"> </w:t>
      </w:r>
    </w:p>
    <w:p w:rsidR="0033753D" w:rsidRPr="00A253D6" w:rsidRDefault="0033753D" w:rsidP="008043C1">
      <w:pPr>
        <w:tabs>
          <w:tab w:val="left" w:pos="680"/>
          <w:tab w:val="center" w:pos="4536"/>
          <w:tab w:val="right" w:pos="9072"/>
        </w:tabs>
        <w:spacing w:line="360" w:lineRule="auto"/>
      </w:pPr>
      <w:r w:rsidRPr="00A253D6">
        <w:tab/>
      </w:r>
      <w:r w:rsidRPr="00A253D6">
        <w:tab/>
      </w:r>
      <w:r w:rsidR="003975A1" w:rsidRPr="00A253D6">
        <w:t>V</w:t>
      </w:r>
      <w:r w:rsidR="003975A1" w:rsidRPr="00A253D6">
        <w:rPr>
          <w:vertAlign w:val="superscript"/>
        </w:rPr>
        <w:t>(2)</w:t>
      </w:r>
      <w:r w:rsidR="003975A1" w:rsidRPr="00A253D6">
        <w:t xml:space="preserve">(x,y)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chkx+ </m:t>
                </m:r>
                <m:sSub>
                  <m:sSubPr>
                    <m:ctrlPr>
                      <w:rPr>
                        <w:rFonts w:ascii="Cambria Math" w:hAnsi="Cambria Math"/>
                        <w:i/>
                      </w:rPr>
                    </m:ctrlPr>
                  </m:sSubPr>
                  <m:e>
                    <m:r>
                      <w:rPr>
                        <w:rFonts w:ascii="Cambria Math" w:hAnsi="Cambria Math"/>
                      </w:rPr>
                      <m:t>B</m:t>
                    </m:r>
                  </m:e>
                  <m:sub>
                    <m:r>
                      <w:rPr>
                        <w:rFonts w:ascii="Cambria Math" w:hAnsi="Cambria Math"/>
                      </w:rPr>
                      <m:t>k</m:t>
                    </m:r>
                  </m:sub>
                </m:sSub>
                <m:r>
                  <w:rPr>
                    <w:rFonts w:ascii="Cambria Math" w:hAnsi="Cambria Math"/>
                  </w:rPr>
                  <m:t>shkx</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k</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 xml:space="preserve">ky+ </m:t>
                </m:r>
                <m:sSub>
                  <m:sSubPr>
                    <m:ctrlPr>
                      <w:rPr>
                        <w:rFonts w:ascii="Cambria Math" w:hAnsi="Cambria Math"/>
                        <w:i/>
                      </w:rPr>
                    </m:ctrlPr>
                  </m:sSubPr>
                  <m:e>
                    <m:r>
                      <w:rPr>
                        <w:rFonts w:ascii="Cambria Math" w:hAnsi="Cambria Math"/>
                      </w:rPr>
                      <m:t>D</m:t>
                    </m:r>
                  </m:e>
                  <m:sub>
                    <m:r>
                      <w:rPr>
                        <w:rFonts w:ascii="Cambria Math" w:hAnsi="Cambria Math"/>
                      </w:rPr>
                      <m:t>k</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r>
                  <w:rPr>
                    <w:rFonts w:ascii="Cambria Math" w:hAnsi="Cambria Math"/>
                  </w:rPr>
                  <m:t>)</m:t>
                </m:r>
              </m:e>
            </m:func>
          </m:e>
        </m:nary>
      </m:oMath>
      <w:r w:rsidR="003975A1" w:rsidRPr="00A253D6">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x</w:t>
      </w:r>
      <w:r w:rsidR="003975A1" w:rsidRPr="00A253D6">
        <w:rPr>
          <w:vertAlign w:val="superscript"/>
        </w:rPr>
        <w:t>2</w:t>
      </w:r>
      <w:r w:rsidR="003975A1" w:rsidRPr="00A253D6">
        <w:t xml:space="preserve"> </w:t>
      </w:r>
      <w:r w:rsidR="00A76DDA" w:rsidRPr="00A253D6">
        <w:t>+ mx</w:t>
      </w:r>
      <w:r w:rsidR="00A76DDA" w:rsidRPr="00A253D6">
        <w:tab/>
        <w:t xml:space="preserve"> </w:t>
      </w:r>
      <w:r w:rsidR="003975A1" w:rsidRPr="00A253D6">
        <w:t>(</w:t>
      </w:r>
      <w:r w:rsidR="004F5E75" w:rsidRPr="00A253D6">
        <w:t>8</w:t>
      </w:r>
      <w:r w:rsidR="003975A1" w:rsidRPr="00A253D6">
        <w:t xml:space="preserve">) </w:t>
      </w:r>
    </w:p>
    <w:p w:rsidR="003975A1" w:rsidRPr="00A253D6" w:rsidRDefault="005F2EBB" w:rsidP="008043C1">
      <w:pPr>
        <w:tabs>
          <w:tab w:val="left" w:pos="680"/>
          <w:tab w:val="center" w:pos="4536"/>
          <w:tab w:val="right" w:pos="9072"/>
        </w:tabs>
        <w:spacing w:line="360" w:lineRule="auto"/>
      </w:pPr>
      <w:r w:rsidRPr="00A253D6">
        <w:t>using</w:t>
      </w:r>
      <w:r w:rsidR="00A76DDA" w:rsidRPr="00A253D6">
        <w:t xml:space="preserve"> </w:t>
      </w:r>
      <w:r w:rsidR="003975A1" w:rsidRPr="00A253D6">
        <w:t>(</w:t>
      </w:r>
      <w:r w:rsidR="004F5E75" w:rsidRPr="00A253D6">
        <w:t>7</w:t>
      </w:r>
      <w:r w:rsidR="003975A1" w:rsidRPr="00A253D6">
        <w:t>)</w:t>
      </w:r>
      <w:r w:rsidRPr="00A253D6">
        <w:t xml:space="preserve"> again</w:t>
      </w:r>
      <w:r w:rsidR="003975A1" w:rsidRPr="00A253D6">
        <w:t xml:space="preserve"> </w:t>
      </w:r>
      <w:r w:rsidRPr="00A253D6">
        <w:t>the following form has been obtained</w:t>
      </w:r>
      <w:r w:rsidR="003975A1" w:rsidRPr="00A253D6">
        <w:t xml:space="preserve">: </w:t>
      </w:r>
    </w:p>
    <w:p w:rsidR="003975A1" w:rsidRPr="00A253D6" w:rsidRDefault="0033753D" w:rsidP="008043C1">
      <w:pPr>
        <w:tabs>
          <w:tab w:val="left" w:pos="680"/>
          <w:tab w:val="center" w:pos="4536"/>
          <w:tab w:val="right" w:pos="9072"/>
        </w:tabs>
        <w:spacing w:line="360" w:lineRule="auto"/>
        <w:jc w:val="both"/>
      </w:pPr>
      <w:r w:rsidRPr="00A253D6">
        <w:tab/>
      </w:r>
      <w:r w:rsidRPr="00A253D6">
        <w:tab/>
      </w:r>
      <m:oMath>
        <m:sSup>
          <m:sSupPr>
            <m:ctrlPr>
              <w:rPr>
                <w:rFonts w:ascii="Cambria Math" w:hAnsi="Cambria Math"/>
                <w:i/>
              </w:rPr>
            </m:ctrlPr>
          </m:sSupPr>
          <m:e>
            <m:r>
              <w:rPr>
                <w:rFonts w:ascii="Cambria Math" w:hAnsi="Cambria Math"/>
              </w:rPr>
              <m:t>V</m:t>
            </m:r>
          </m:e>
          <m:sup>
            <m:d>
              <m:dPr>
                <m:ctrlPr>
                  <w:rPr>
                    <w:rFonts w:ascii="Cambria Math" w:hAnsi="Cambria Math"/>
                    <w:i/>
                    <w:vertAlign w:val="superscript"/>
                  </w:rPr>
                </m:ctrlPr>
              </m:dPr>
              <m:e>
                <m:r>
                  <w:rPr>
                    <w:rFonts w:ascii="Cambria Math" w:hAnsi="Cambria Math"/>
                    <w:vertAlign w:val="superscript"/>
                  </w:rPr>
                  <m:t>2</m:t>
                </m:r>
              </m:e>
            </m:d>
          </m:sup>
        </m:sSup>
        <m:r>
          <w:rPr>
            <w:rFonts w:ascii="Cambria Math" w:hAnsi="Cambria Math"/>
          </w:rPr>
          <m:t xml:space="preserve">(x,y) = </m:t>
        </m:r>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chkx+ </m:t>
                </m:r>
                <m:sSub>
                  <m:sSubPr>
                    <m:ctrlPr>
                      <w:rPr>
                        <w:rFonts w:ascii="Cambria Math" w:hAnsi="Cambria Math"/>
                        <w:i/>
                      </w:rPr>
                    </m:ctrlPr>
                  </m:sSubPr>
                  <m:e>
                    <m:r>
                      <w:rPr>
                        <w:rFonts w:ascii="Cambria Math" w:hAnsi="Cambria Math"/>
                      </w:rPr>
                      <m:t>B</m:t>
                    </m:r>
                  </m:e>
                  <m:sub>
                    <m:r>
                      <w:rPr>
                        <w:rFonts w:ascii="Cambria Math" w:hAnsi="Cambria Math"/>
                      </w:rPr>
                      <m:t>k</m:t>
                    </m:r>
                  </m:sub>
                </m:sSub>
                <m:r>
                  <w:rPr>
                    <w:rFonts w:ascii="Cambria Math" w:hAnsi="Cambria Math"/>
                  </w:rPr>
                  <m:t>shkx</m:t>
                </m:r>
              </m:e>
            </m:d>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k</m:t>
                </m:r>
              </m:sub>
            </m:sSub>
            <m:func>
              <m:funcPr>
                <m:ctrlPr>
                  <w:rPr>
                    <w:rFonts w:ascii="Cambria Math" w:hAnsi="Cambria Math"/>
                    <w:i/>
                  </w:rPr>
                </m:ctrlPr>
              </m:funcPr>
              <m:fName>
                <m:r>
                  <w:rPr>
                    <w:rFonts w:ascii="Cambria Math" w:hAnsi="Cambria Math"/>
                  </w:rPr>
                  <m:t>cos</m:t>
                </m:r>
              </m:fName>
              <m:e>
                <m:r>
                  <w:rPr>
                    <w:rFonts w:ascii="Cambria Math" w:hAnsi="Cambria Math"/>
                  </w:rPr>
                  <m:t xml:space="preserve">ky+ </m:t>
                </m:r>
                <m:sSub>
                  <m:sSubPr>
                    <m:ctrlPr>
                      <w:rPr>
                        <w:rFonts w:ascii="Cambria Math" w:hAnsi="Cambria Math"/>
                        <w:i/>
                      </w:rPr>
                    </m:ctrlPr>
                  </m:sSubPr>
                  <m:e>
                    <m:r>
                      <w:rPr>
                        <w:rFonts w:ascii="Cambria Math" w:hAnsi="Cambria Math"/>
                      </w:rPr>
                      <m:t>D</m:t>
                    </m:r>
                  </m:e>
                  <m:sub>
                    <m:r>
                      <w:rPr>
                        <w:rFonts w:ascii="Cambria Math" w:hAnsi="Cambria Math"/>
                      </w:rPr>
                      <m:t>k</m:t>
                    </m:r>
                  </m:sub>
                </m:sSub>
                <m:func>
                  <m:funcPr>
                    <m:ctrlPr>
                      <w:rPr>
                        <w:rFonts w:ascii="Cambria Math" w:hAnsi="Cambria Math"/>
                        <w:i/>
                      </w:rPr>
                    </m:ctrlPr>
                  </m:funcPr>
                  <m:fName>
                    <m:r>
                      <w:rPr>
                        <w:rFonts w:ascii="Cambria Math" w:hAnsi="Cambria Math"/>
                      </w:rPr>
                      <m:t>sin</m:t>
                    </m:r>
                  </m:fName>
                  <m:e>
                    <m:r>
                      <w:rPr>
                        <w:rFonts w:ascii="Cambria Math" w:hAnsi="Cambria Math"/>
                      </w:rPr>
                      <m:t>ky</m:t>
                    </m:r>
                  </m:e>
                </m:func>
                <m:r>
                  <w:rPr>
                    <w:rFonts w:ascii="Cambria Math" w:hAnsi="Cambria Math"/>
                  </w:rPr>
                  <m:t>)</m:t>
                </m:r>
              </m:e>
            </m:func>
          </m:e>
        </m:nary>
        <m:r>
          <w:rPr>
            <w:rFonts w:ascii="Cambria Math" w:hAnsi="Cambria Math"/>
          </w:rPr>
          <m:t xml:space="preserve"> – </m:t>
        </m:r>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sSup>
          <m:sSupPr>
            <m:ctrlPr>
              <w:rPr>
                <w:rFonts w:ascii="Cambria Math" w:eastAsia="Times New Roman" w:hAnsi="Cambria Math"/>
                <w:i/>
              </w:rPr>
            </m:ctrlPr>
          </m:sSupPr>
          <m:e>
            <m:r>
              <w:rPr>
                <w:rFonts w:ascii="Cambria Math" w:eastAsia="Times New Roman" w:hAnsi="Cambria Math"/>
              </w:rPr>
              <m:t>y</m:t>
            </m:r>
          </m:e>
          <m:sup>
            <m:r>
              <w:rPr>
                <w:rFonts w:ascii="Cambria Math" w:eastAsia="Times New Roman" w:hAnsi="Cambria Math"/>
                <w:vertAlign w:val="superscript"/>
              </w:rPr>
              <m:t>2</m:t>
            </m:r>
          </m:sup>
        </m:sSup>
        <m:r>
          <w:rPr>
            <w:rFonts w:ascii="Cambria Math" w:eastAsia="Times New Roman" w:hAnsi="Cambria Math"/>
          </w:rPr>
          <m:t xml:space="preserve"> + qy</m:t>
        </m:r>
      </m:oMath>
      <w:r w:rsidRPr="00A253D6">
        <w:rPr>
          <w:rFonts w:eastAsia="Times New Roman"/>
        </w:rPr>
        <w:tab/>
      </w:r>
      <w:r w:rsidR="004C794F" w:rsidRPr="00A253D6">
        <w:rPr>
          <w:rFonts w:eastAsia="Times New Roman"/>
        </w:rPr>
        <w:t>(</w:t>
      </w:r>
      <w:r w:rsidR="004F5E75" w:rsidRPr="00A253D6">
        <w:rPr>
          <w:rFonts w:eastAsia="Times New Roman"/>
        </w:rPr>
        <w:t>9</w:t>
      </w:r>
      <w:r w:rsidR="004C794F" w:rsidRPr="00A253D6">
        <w:rPr>
          <w:rFonts w:eastAsia="Times New Roman"/>
        </w:rPr>
        <w:t>)</w:t>
      </w:r>
    </w:p>
    <w:p w:rsidR="003975A1" w:rsidRPr="00A253D6" w:rsidRDefault="005F2EBB" w:rsidP="008043C1">
      <w:pPr>
        <w:tabs>
          <w:tab w:val="left" w:pos="680"/>
          <w:tab w:val="center" w:pos="4536"/>
          <w:tab w:val="right" w:pos="9072"/>
        </w:tabs>
        <w:spacing w:line="360" w:lineRule="auto"/>
        <w:jc w:val="both"/>
      </w:pPr>
      <w:bookmarkStart w:id="0" w:name="_GoBack"/>
      <w:r w:rsidRPr="00A253D6">
        <w:t>Constants determination is based on the following conditions:</w:t>
      </w:r>
    </w:p>
    <w:bookmarkEnd w:id="0"/>
    <w:p w:rsidR="003975A1" w:rsidRPr="00A253D6" w:rsidRDefault="003975A1" w:rsidP="008043C1">
      <w:pPr>
        <w:tabs>
          <w:tab w:val="left" w:pos="680"/>
          <w:tab w:val="center" w:pos="4536"/>
          <w:tab w:val="right" w:pos="9072"/>
        </w:tabs>
        <w:spacing w:line="360" w:lineRule="auto"/>
        <w:jc w:val="both"/>
      </w:pPr>
      <w:r w:rsidRPr="00A253D6">
        <w:t xml:space="preserve">a) </w:t>
      </w:r>
      <w:r w:rsidR="00A253D6" w:rsidRPr="00D84C29">
        <w:rPr>
          <w:color w:val="FF0000"/>
        </w:rPr>
        <w:t>Symmetry</w:t>
      </w:r>
      <w:r w:rsidR="005F2EBB" w:rsidRPr="00D84C29">
        <w:rPr>
          <w:color w:val="FF0000"/>
        </w:rPr>
        <w:t xml:space="preserve"> condition:</w:t>
      </w:r>
      <w:r w:rsidR="00A76DDA" w:rsidRPr="00A253D6">
        <w:t xml:space="preserve"> V(x,y) = V(-x,y), </w:t>
      </w:r>
      <w:r w:rsidRPr="00A253D6">
        <w:t>(</w:t>
      </w:r>
      <w:r w:rsidR="004F5E75" w:rsidRPr="00A253D6">
        <w:t>5</w:t>
      </w:r>
      <w:r w:rsidRPr="00A253D6">
        <w:t>)</w:t>
      </w:r>
      <w:r w:rsidR="004C794F" w:rsidRPr="00A253D6">
        <w:t>, (</w:t>
      </w:r>
      <w:r w:rsidR="004F5E75" w:rsidRPr="00A253D6">
        <w:t>8</w:t>
      </w:r>
      <w:r w:rsidR="004C794F" w:rsidRPr="00A253D6">
        <w:t>), (</w:t>
      </w:r>
      <w:r w:rsidR="004F5E75" w:rsidRPr="00A253D6">
        <w:t>9</w:t>
      </w:r>
      <w:r w:rsidR="004C794F" w:rsidRPr="00A253D6">
        <w:t xml:space="preserve">) </w:t>
      </w:r>
      <w:r w:rsidR="00854E9C" w:rsidRPr="00A253D6">
        <w:t>became</w:t>
      </w:r>
      <w:r w:rsidRPr="00A253D6">
        <w:t>:</w:t>
      </w:r>
    </w:p>
    <w:p w:rsidR="003975A1" w:rsidRPr="00A253D6" w:rsidRDefault="0033753D" w:rsidP="008043C1">
      <w:pPr>
        <w:tabs>
          <w:tab w:val="left" w:pos="680"/>
          <w:tab w:val="center" w:pos="4536"/>
          <w:tab w:val="right" w:pos="9072"/>
        </w:tabs>
        <w:spacing w:line="360" w:lineRule="auto"/>
      </w:pPr>
      <w:r w:rsidRPr="00A253D6">
        <w:tab/>
      </w:r>
      <w:r w:rsidRPr="00A253D6">
        <w:tab/>
      </w:r>
      <w:r w:rsidR="003975A1" w:rsidRPr="00A253D6">
        <w:t>V</w:t>
      </w:r>
      <w:r w:rsidR="003975A1" w:rsidRPr="00A253D6">
        <w:rPr>
          <w:vertAlign w:val="superscript"/>
        </w:rPr>
        <w:t>(1)</w:t>
      </w:r>
      <w:r w:rsidR="003975A1" w:rsidRPr="00A253D6">
        <w:t xml:space="preserve">(x,y)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r>
              <w:rPr>
                <w:rFonts w:ascii="Cambria Math" w:hAnsi="Cambria Math"/>
              </w:rPr>
              <m:t>chkx</m:t>
            </m:r>
          </m:e>
        </m:nary>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k</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 xml:space="preserve">ky+ </m:t>
            </m:r>
            <m:sSub>
              <m:sSubPr>
                <m:ctrlPr>
                  <w:rPr>
                    <w:rFonts w:ascii="Cambria Math" w:hAnsi="Cambria Math"/>
                    <w:i/>
                  </w:rPr>
                </m:ctrlPr>
              </m:sSubPr>
              <m:e>
                <m:r>
                  <w:rPr>
                    <w:rFonts w:ascii="Cambria Math" w:hAnsi="Cambria Math"/>
                  </w:rPr>
                  <m:t>W</m:t>
                </m:r>
              </m:e>
              <m:sub>
                <m:r>
                  <w:rPr>
                    <w:rFonts w:ascii="Cambria Math" w:hAnsi="Cambria Math"/>
                  </w:rPr>
                  <m:t>k</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e>
        </m:func>
      </m:oMath>
      <w:r w:rsidR="003975A1" w:rsidRPr="00A253D6">
        <w:tab/>
        <w:t>(</w:t>
      </w:r>
      <w:r w:rsidR="004F5E75" w:rsidRPr="00A253D6">
        <w:t>10</w:t>
      </w:r>
      <w:r w:rsidR="003975A1" w:rsidRPr="00A253D6">
        <w:t>)</w:t>
      </w:r>
    </w:p>
    <w:p w:rsidR="00854E9C" w:rsidRPr="00A253D6" w:rsidRDefault="0033753D" w:rsidP="008043C1">
      <w:pPr>
        <w:tabs>
          <w:tab w:val="left" w:pos="680"/>
          <w:tab w:val="center" w:pos="4536"/>
          <w:tab w:val="right" w:pos="9072"/>
        </w:tabs>
        <w:spacing w:line="360" w:lineRule="auto"/>
        <w:jc w:val="both"/>
      </w:pPr>
      <w:r w:rsidRPr="00A253D6">
        <w:lastRenderedPageBreak/>
        <w:tab/>
      </w:r>
      <w:r w:rsidRPr="00A253D6">
        <w:tab/>
      </w:r>
      <w:proofErr w:type="gramStart"/>
      <w:r w:rsidR="003975A1" w:rsidRPr="00A253D6">
        <w:t>V</w:t>
      </w:r>
      <w:r w:rsidR="003975A1" w:rsidRPr="00A253D6">
        <w:rPr>
          <w:vertAlign w:val="superscript"/>
        </w:rPr>
        <w:t>(</w:t>
      </w:r>
      <w:proofErr w:type="gramEnd"/>
      <w:r w:rsidR="003975A1" w:rsidRPr="00A253D6">
        <w:rPr>
          <w:vertAlign w:val="superscript"/>
        </w:rPr>
        <w:t>2)</w:t>
      </w:r>
      <w:r w:rsidR="003975A1" w:rsidRPr="00A253D6">
        <w:t xml:space="preserve">(x,y)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r>
              <w:rPr>
                <w:rFonts w:ascii="Cambria Math" w:hAnsi="Cambria Math"/>
              </w:rPr>
              <m:t>chkx</m:t>
            </m:r>
          </m:e>
        </m:nary>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k</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 xml:space="preserve">ky+ </m:t>
            </m:r>
            <m:sSub>
              <m:sSubPr>
                <m:ctrlPr>
                  <w:rPr>
                    <w:rFonts w:ascii="Cambria Math" w:hAnsi="Cambria Math"/>
                    <w:i/>
                  </w:rPr>
                </m:ctrlPr>
              </m:sSubPr>
              <m:e>
                <m:r>
                  <w:rPr>
                    <w:rFonts w:ascii="Cambria Math" w:hAnsi="Cambria Math"/>
                  </w:rPr>
                  <m:t>F</m:t>
                </m:r>
              </m:e>
              <m:sub>
                <m:r>
                  <w:rPr>
                    <w:rFonts w:ascii="Cambria Math" w:hAnsi="Cambria Math"/>
                  </w:rPr>
                  <m:t>k</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e>
        </m:func>
      </m:oMath>
      <w:r w:rsidR="003975A1" w:rsidRPr="00A253D6">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x</w:t>
      </w:r>
      <w:r w:rsidR="003975A1" w:rsidRPr="00A253D6">
        <w:rPr>
          <w:vertAlign w:val="superscript"/>
        </w:rPr>
        <w:t>2</w:t>
      </w:r>
      <w:r w:rsidR="003975A1" w:rsidRPr="00A253D6">
        <w:t xml:space="preserve"> </w:t>
      </w:r>
      <w:r w:rsidRPr="00A253D6">
        <w:tab/>
        <w:t>(</w:t>
      </w:r>
      <w:r w:rsidR="004F5E75" w:rsidRPr="00A253D6">
        <w:t>11</w:t>
      </w:r>
      <w:r w:rsidRPr="00A253D6">
        <w:t>)</w:t>
      </w:r>
    </w:p>
    <w:p w:rsidR="004C794F" w:rsidRPr="00A253D6" w:rsidRDefault="00854E9C" w:rsidP="008043C1">
      <w:pPr>
        <w:tabs>
          <w:tab w:val="left" w:pos="680"/>
          <w:tab w:val="center" w:pos="4536"/>
          <w:tab w:val="right" w:pos="9072"/>
        </w:tabs>
        <w:spacing w:line="360" w:lineRule="auto"/>
        <w:jc w:val="both"/>
      </w:pPr>
      <w:proofErr w:type="gramStart"/>
      <w:r w:rsidRPr="00A253D6">
        <w:t>or</w:t>
      </w:r>
      <w:proofErr w:type="gramEnd"/>
      <w:r w:rsidR="0033753D" w:rsidRPr="00A253D6">
        <w:tab/>
      </w:r>
      <w:r w:rsidR="0033753D" w:rsidRPr="00A253D6">
        <w:tab/>
      </w:r>
      <w:r w:rsidR="004C794F" w:rsidRPr="00A253D6">
        <w:t>V</w:t>
      </w:r>
      <w:r w:rsidR="004C794F" w:rsidRPr="00A253D6">
        <w:rPr>
          <w:vertAlign w:val="superscript"/>
        </w:rPr>
        <w:t>(2)</w:t>
      </w:r>
      <w:r w:rsidR="004C794F" w:rsidRPr="00A253D6">
        <w:t>(</w:t>
      </w:r>
      <w:proofErr w:type="spellStart"/>
      <w:r w:rsidR="004C794F" w:rsidRPr="00A253D6">
        <w:t>x,y</w:t>
      </w:r>
      <w:proofErr w:type="spellEnd"/>
      <w:r w:rsidR="004C794F" w:rsidRPr="00A253D6">
        <w:t xml:space="preserve">)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r>
              <w:rPr>
                <w:rFonts w:ascii="Cambria Math" w:hAnsi="Cambria Math"/>
              </w:rPr>
              <m:t>chk</m:t>
            </m:r>
            <m:r>
              <w:rPr>
                <w:rFonts w:ascii="Cambria Math" w:hAnsi="Cambria Math"/>
              </w:rPr>
              <m:t>x</m:t>
            </m:r>
          </m:e>
        </m:nary>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k</m:t>
            </m:r>
          </m:sub>
        </m:sSub>
        <m:func>
          <m:funcPr>
            <m:ctrlPr>
              <w:rPr>
                <w:rFonts w:ascii="Cambria Math" w:hAnsi="Cambria Math"/>
                <w:i/>
              </w:rPr>
            </m:ctrlPr>
          </m:funcPr>
          <m:fName>
            <m:r>
              <m:rPr>
                <m:sty m:val="p"/>
              </m:rPr>
              <w:rPr>
                <w:rFonts w:ascii="Cambria Math" w:hAnsi="Cambria Math"/>
              </w:rPr>
              <m:t>cos</m:t>
            </m:r>
          </m:fName>
          <m:e>
            <m:r>
              <w:rPr>
                <w:rFonts w:ascii="Cambria Math" w:hAnsi="Cambria Math"/>
              </w:rPr>
              <m:t xml:space="preserve">ky+ </m:t>
            </m:r>
            <m:sSub>
              <m:sSubPr>
                <m:ctrlPr>
                  <w:rPr>
                    <w:rFonts w:ascii="Cambria Math" w:hAnsi="Cambria Math"/>
                    <w:i/>
                  </w:rPr>
                </m:ctrlPr>
              </m:sSubPr>
              <m:e>
                <m:r>
                  <w:rPr>
                    <w:rFonts w:ascii="Cambria Math" w:hAnsi="Cambria Math"/>
                  </w:rPr>
                  <m:t>F</m:t>
                </m:r>
              </m:e>
              <m:sub>
                <m:r>
                  <w:rPr>
                    <w:rFonts w:ascii="Cambria Math" w:hAnsi="Cambria Math"/>
                  </w:rPr>
                  <m:t>k</m:t>
                </m:r>
              </m:sub>
            </m:sSub>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e>
        </m:func>
      </m:oMath>
      <w:r w:rsidRPr="00A253D6">
        <w:t xml:space="preserve">-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4C794F" w:rsidRPr="00A253D6">
        <w:t xml:space="preserve"> y</w:t>
      </w:r>
      <w:r w:rsidR="004C794F" w:rsidRPr="00A253D6">
        <w:rPr>
          <w:vertAlign w:val="superscript"/>
        </w:rPr>
        <w:t>2</w:t>
      </w:r>
      <w:r w:rsidR="004C794F" w:rsidRPr="00A253D6">
        <w:t xml:space="preserve"> + </w:t>
      </w:r>
      <w:proofErr w:type="spellStart"/>
      <w:r w:rsidR="004C794F" w:rsidRPr="00A253D6">
        <w:t>qy</w:t>
      </w:r>
      <w:proofErr w:type="spellEnd"/>
      <w:r w:rsidR="004C794F" w:rsidRPr="00A253D6">
        <w:tab/>
        <w:t>(</w:t>
      </w:r>
      <w:r w:rsidR="004F5E75" w:rsidRPr="00A253D6">
        <w:t>12</w:t>
      </w:r>
      <w:r w:rsidR="004C794F" w:rsidRPr="00A253D6">
        <w:t>)</w:t>
      </w:r>
    </w:p>
    <w:p w:rsidR="003975A1" w:rsidRPr="00A253D6" w:rsidRDefault="005F2EBB" w:rsidP="008043C1">
      <w:pPr>
        <w:tabs>
          <w:tab w:val="left" w:pos="680"/>
          <w:tab w:val="center" w:pos="4536"/>
          <w:tab w:val="right" w:pos="9072"/>
        </w:tabs>
        <w:spacing w:line="360" w:lineRule="auto"/>
        <w:jc w:val="right"/>
      </w:pPr>
      <w:proofErr w:type="gramStart"/>
      <w:r w:rsidRPr="00A253D6">
        <w:t>where</w:t>
      </w:r>
      <w:proofErr w:type="gramEnd"/>
      <w:r w:rsidR="004C794F" w:rsidRPr="00A253D6">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oMath>
      <w:r w:rsidR="004C794F" w:rsidRPr="00A253D6">
        <w:t xml:space="preserve"> = </w:t>
      </w:r>
      <m:oMath>
        <m:sSub>
          <m:sSubPr>
            <m:ctrlPr>
              <w:rPr>
                <w:rFonts w:ascii="Cambria Math" w:hAnsi="Cambria Math"/>
                <w:i/>
              </w:rPr>
            </m:ctrlPr>
          </m:sSubPr>
          <m:e>
            <m:r>
              <w:rPr>
                <w:rFonts w:ascii="Cambria Math" w:hAnsi="Cambria Math"/>
              </w:rPr>
              <m:t>M</m:t>
            </m:r>
          </m:e>
          <m:sub>
            <m:r>
              <w:rPr>
                <w:rFonts w:ascii="Cambria Math" w:hAnsi="Cambria Math"/>
              </w:rPr>
              <m:t>k</m:t>
            </m:r>
          </m:sub>
        </m:sSub>
        <m:sSub>
          <m:sSubPr>
            <m:ctrlPr>
              <w:rPr>
                <w:rFonts w:ascii="Cambria Math" w:hAnsi="Cambria Math"/>
                <w:i/>
              </w:rPr>
            </m:ctrlPr>
          </m:sSubPr>
          <m:e>
            <m:r>
              <w:rPr>
                <w:rFonts w:ascii="Cambria Math" w:hAnsi="Cambria Math"/>
              </w:rPr>
              <m:t>R</m:t>
            </m:r>
          </m:e>
          <m:sub>
            <m:r>
              <w:rPr>
                <w:rFonts w:ascii="Cambria Math" w:hAnsi="Cambria Math"/>
              </w:rPr>
              <m:t>k</m:t>
            </m:r>
          </m:sub>
        </m:sSub>
      </m:oMath>
      <w:r w:rsidR="004C794F" w:rsidRPr="00A253D6">
        <w:t xml:space="preserve">,  </w:t>
      </w:r>
      <m:oMath>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k</m:t>
            </m:r>
          </m:sub>
        </m:sSub>
        <m:sSub>
          <m:sSubPr>
            <m:ctrlPr>
              <w:rPr>
                <w:rFonts w:ascii="Cambria Math" w:hAnsi="Cambria Math"/>
                <w:i/>
              </w:rPr>
            </m:ctrlPr>
          </m:sSubPr>
          <m:e>
            <m:r>
              <w:rPr>
                <w:rFonts w:ascii="Cambria Math" w:hAnsi="Cambria Math"/>
              </w:rPr>
              <m:t>S</m:t>
            </m:r>
          </m:e>
          <m:sub>
            <m:r>
              <w:rPr>
                <w:rFonts w:ascii="Cambria Math" w:hAnsi="Cambria Math"/>
              </w:rPr>
              <m:t>k</m:t>
            </m:r>
          </m:sub>
        </m:sSub>
      </m:oMath>
      <w:r w:rsidR="004C794F" w:rsidRPr="00A253D6">
        <w:t xml:space="preserve">,  </w:t>
      </w:r>
      <m:oMath>
        <m:sSub>
          <m:sSubPr>
            <m:ctrlPr>
              <w:rPr>
                <w:rFonts w:ascii="Cambria Math" w:hAnsi="Cambria Math"/>
                <w:i/>
              </w:rPr>
            </m:ctrlPr>
          </m:sSubPr>
          <m:e>
            <m:r>
              <w:rPr>
                <w:rFonts w:ascii="Cambria Math" w:hAnsi="Cambria Math"/>
              </w:rPr>
              <m:t>E</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k</m:t>
            </m:r>
          </m:sub>
        </m:sSub>
        <m:sSub>
          <m:sSubPr>
            <m:ctrlPr>
              <w:rPr>
                <w:rFonts w:ascii="Cambria Math" w:hAnsi="Cambria Math"/>
                <w:i/>
              </w:rPr>
            </m:ctrlPr>
          </m:sSubPr>
          <m:e>
            <m:r>
              <w:rPr>
                <w:rFonts w:ascii="Cambria Math" w:hAnsi="Cambria Math"/>
              </w:rPr>
              <m:t>C</m:t>
            </m:r>
          </m:e>
          <m:sub>
            <m:r>
              <w:rPr>
                <w:rFonts w:ascii="Cambria Math" w:hAnsi="Cambria Math"/>
              </w:rPr>
              <m:t>k</m:t>
            </m:r>
          </m:sub>
        </m:sSub>
      </m:oMath>
      <w:r w:rsidR="003975A1" w:rsidRPr="00A253D6">
        <w:t xml:space="preserve">   </w:t>
      </w:r>
      <w:r w:rsidRPr="00A253D6">
        <w:t>and</w:t>
      </w:r>
      <w:r w:rsidR="003975A1" w:rsidRPr="00A253D6">
        <w:t xml:space="preserve">  </w:t>
      </w: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k</m:t>
            </m:r>
          </m:sub>
        </m:sSub>
        <m:sSub>
          <m:sSubPr>
            <m:ctrlPr>
              <w:rPr>
                <w:rFonts w:ascii="Cambria Math" w:hAnsi="Cambria Math"/>
                <w:i/>
              </w:rPr>
            </m:ctrlPr>
          </m:sSubPr>
          <m:e>
            <m:r>
              <w:rPr>
                <w:rFonts w:ascii="Cambria Math" w:hAnsi="Cambria Math"/>
              </w:rPr>
              <m:t>D</m:t>
            </m:r>
          </m:e>
          <m:sub>
            <m:r>
              <w:rPr>
                <w:rFonts w:ascii="Cambria Math" w:hAnsi="Cambria Math"/>
              </w:rPr>
              <m:t>k</m:t>
            </m:r>
          </m:sub>
        </m:sSub>
      </m:oMath>
      <w:r w:rsidR="003975A1" w:rsidRPr="00A253D6">
        <w:tab/>
      </w:r>
    </w:p>
    <w:p w:rsidR="003975A1" w:rsidRPr="00A253D6" w:rsidRDefault="004C794F" w:rsidP="00BC1742">
      <w:pPr>
        <w:tabs>
          <w:tab w:val="left" w:pos="680"/>
          <w:tab w:val="center" w:pos="4536"/>
          <w:tab w:val="right" w:pos="9072"/>
        </w:tabs>
        <w:spacing w:line="360" w:lineRule="auto"/>
        <w:jc w:val="both"/>
      </w:pPr>
      <w:r w:rsidRPr="00A253D6">
        <w:t xml:space="preserve">b) </w:t>
      </w:r>
      <w:r w:rsidR="005F2EBB" w:rsidRPr="00D84C29">
        <w:rPr>
          <w:color w:val="FF0000"/>
        </w:rPr>
        <w:t>Tank walls have nul</w:t>
      </w:r>
      <w:r w:rsidR="00B17068" w:rsidRPr="00D84C29">
        <w:rPr>
          <w:color w:val="FF0000"/>
        </w:rPr>
        <w:t>l</w:t>
      </w:r>
      <w:r w:rsidR="005F2EBB" w:rsidRPr="00D84C29">
        <w:rPr>
          <w:color w:val="FF0000"/>
        </w:rPr>
        <w:t xml:space="preserve"> potential </w:t>
      </w:r>
      <w:r w:rsidR="00A83803" w:rsidRPr="00D84C29">
        <w:rPr>
          <w:color w:val="FF0000"/>
        </w:rPr>
        <w:t>so the zero potential condition on the basis from (</w:t>
      </w:r>
      <w:r w:rsidR="004F5E75" w:rsidRPr="00D84C29">
        <w:rPr>
          <w:color w:val="FF0000"/>
        </w:rPr>
        <w:t>12</w:t>
      </w:r>
      <w:r w:rsidR="00A83803" w:rsidRPr="00D84C29">
        <w:rPr>
          <w:color w:val="FF0000"/>
        </w:rPr>
        <w:t>) has been used:</w:t>
      </w:r>
      <w:r w:rsidR="0033753D" w:rsidRPr="00A253D6">
        <w:tab/>
      </w:r>
      <w:proofErr w:type="gramStart"/>
      <w:r w:rsidR="003975A1" w:rsidRPr="00A253D6">
        <w:t>V</w:t>
      </w:r>
      <w:r w:rsidR="003975A1" w:rsidRPr="00A253D6">
        <w:rPr>
          <w:vertAlign w:val="superscript"/>
        </w:rPr>
        <w:t>(</w:t>
      </w:r>
      <w:proofErr w:type="gramEnd"/>
      <w:r w:rsidR="003975A1" w:rsidRPr="00A253D6">
        <w:rPr>
          <w:vertAlign w:val="superscript"/>
        </w:rPr>
        <w:t>2)</w:t>
      </w:r>
      <w:r w:rsidR="003975A1" w:rsidRPr="00A253D6">
        <w:t>(x,</w:t>
      </w:r>
      <w:r w:rsidR="00854E9C" w:rsidRPr="00A253D6">
        <w:t>0</w:t>
      </w:r>
      <w:r w:rsidR="003975A1" w:rsidRPr="00A253D6">
        <w:t>) = 0</w:t>
      </w:r>
      <w:r w:rsidR="003975A1" w:rsidRPr="00A253D6">
        <w:tab/>
        <w:t xml:space="preserve">        (</w:t>
      </w:r>
      <w:r w:rsidR="004F5E75" w:rsidRPr="00A253D6">
        <w:t>13</w:t>
      </w:r>
      <w:r w:rsidR="003975A1" w:rsidRPr="00A253D6">
        <w:t>)</w:t>
      </w:r>
    </w:p>
    <w:p w:rsidR="00A83803" w:rsidRPr="00A253D6" w:rsidRDefault="00BC1742" w:rsidP="008043C1">
      <w:pPr>
        <w:tabs>
          <w:tab w:val="left" w:pos="680"/>
          <w:tab w:val="center" w:pos="4536"/>
          <w:tab w:val="right" w:pos="9072"/>
        </w:tabs>
        <w:spacing w:line="360" w:lineRule="auto"/>
        <w:jc w:val="both"/>
      </w:pPr>
      <w:proofErr w:type="gramStart"/>
      <w:r>
        <w:t>leading</w:t>
      </w:r>
      <w:proofErr w:type="gramEnd"/>
      <w:r w:rsidR="00A83803" w:rsidRPr="00A253D6">
        <w:t xml:space="preserve"> to the conclusion that the particular form of the Poisson </w:t>
      </w:r>
      <w:r w:rsidR="002D2251" w:rsidRPr="00A253D6">
        <w:t>equation is best suited, relations (</w:t>
      </w:r>
      <w:r w:rsidR="00887A35" w:rsidRPr="00A253D6">
        <w:t>9</w:t>
      </w:r>
      <w:r w:rsidR="002D2251" w:rsidRPr="00A253D6">
        <w:t>) and (</w:t>
      </w:r>
      <w:r w:rsidR="004F5E75" w:rsidRPr="00A253D6">
        <w:t>12</w:t>
      </w:r>
      <w:r w:rsidR="002D2251" w:rsidRPr="00A253D6">
        <w:t>) respectively:</w:t>
      </w:r>
    </w:p>
    <w:p w:rsidR="003975A1" w:rsidRPr="00A253D6" w:rsidRDefault="0033753D" w:rsidP="008043C1">
      <w:pPr>
        <w:tabs>
          <w:tab w:val="left" w:pos="680"/>
          <w:tab w:val="center" w:pos="4536"/>
          <w:tab w:val="right" w:pos="9072"/>
        </w:tabs>
        <w:spacing w:line="360" w:lineRule="auto"/>
      </w:pPr>
      <w:r w:rsidRPr="00A253D6">
        <w:tab/>
      </w:r>
      <w:r w:rsidRPr="00A253D6">
        <w:tab/>
      </w:r>
      <w:proofErr w:type="gramStart"/>
      <w:r w:rsidR="003975A1" w:rsidRPr="00A253D6">
        <w:t>V</w:t>
      </w:r>
      <w:r w:rsidR="003975A1" w:rsidRPr="00A253D6">
        <w:rPr>
          <w:vertAlign w:val="superscript"/>
        </w:rPr>
        <w:t>(</w:t>
      </w:r>
      <w:proofErr w:type="gramEnd"/>
      <w:r w:rsidR="003975A1" w:rsidRPr="00A253D6">
        <w:rPr>
          <w:vertAlign w:val="superscript"/>
        </w:rPr>
        <w:t>2)</w:t>
      </w:r>
      <w:r w:rsidR="003975A1" w:rsidRPr="00A253D6">
        <w:t xml:space="preserve">(x,0)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E</m:t>
                </m:r>
              </m:e>
              <m:sub>
                <m:r>
                  <w:rPr>
                    <w:rFonts w:ascii="Cambria Math" w:hAnsi="Cambria Math"/>
                  </w:rPr>
                  <m:t>k</m:t>
                </m:r>
              </m:sub>
            </m:sSub>
            <m:r>
              <w:rPr>
                <w:rFonts w:ascii="Cambria Math" w:hAnsi="Cambria Math"/>
              </w:rPr>
              <m:t>chkx</m:t>
            </m:r>
          </m:e>
        </m:nary>
      </m:oMath>
      <w:r w:rsidR="003975A1" w:rsidRPr="00A253D6">
        <w:t xml:space="preserve"> = 0 </w:t>
      </w:r>
      <m:oMath>
        <m:r>
          <w:rPr>
            <w:rFonts w:ascii="Cambria Math" w:hAnsi="Cambria Math"/>
          </w:rPr>
          <m:t xml:space="preserve">⟹ </m:t>
        </m:r>
        <m:sSub>
          <m:sSubPr>
            <m:ctrlPr>
              <w:rPr>
                <w:rFonts w:ascii="Cambria Math" w:hAnsi="Cambria Math"/>
                <w:i/>
              </w:rPr>
            </m:ctrlPr>
          </m:sSubPr>
          <m:e>
            <m:r>
              <w:rPr>
                <w:rFonts w:ascii="Cambria Math" w:hAnsi="Cambria Math"/>
              </w:rPr>
              <m:t>E</m:t>
            </m:r>
          </m:e>
          <m:sub>
            <m:r>
              <w:rPr>
                <w:rFonts w:ascii="Cambria Math" w:hAnsi="Cambria Math"/>
              </w:rPr>
              <m:t>k</m:t>
            </m:r>
          </m:sub>
        </m:sSub>
      </m:oMath>
      <w:r w:rsidR="003975A1" w:rsidRPr="00A253D6">
        <w:t xml:space="preserve"> = 0</w:t>
      </w:r>
      <w:r w:rsidRPr="00A253D6">
        <w:tab/>
      </w:r>
      <w:r w:rsidR="003975A1" w:rsidRPr="00A253D6">
        <w:t>(</w:t>
      </w:r>
      <w:r w:rsidR="004F5E75" w:rsidRPr="00A253D6">
        <w:t>14</w:t>
      </w:r>
      <w:r w:rsidR="003975A1" w:rsidRPr="00A253D6">
        <w:t>)</w:t>
      </w:r>
    </w:p>
    <w:p w:rsidR="003975A1" w:rsidRPr="00A253D6" w:rsidRDefault="0033753D" w:rsidP="008043C1">
      <w:pPr>
        <w:tabs>
          <w:tab w:val="left" w:pos="680"/>
          <w:tab w:val="center" w:pos="4536"/>
          <w:tab w:val="right" w:pos="9072"/>
        </w:tabs>
        <w:spacing w:line="360" w:lineRule="auto"/>
        <w:jc w:val="right"/>
      </w:pPr>
      <w:r w:rsidRPr="00A253D6">
        <w:rPr>
          <w:position w:val="-8"/>
        </w:rPr>
        <w:tab/>
      </w:r>
      <w:r w:rsidRPr="00A253D6">
        <w:rPr>
          <w:position w:val="-8"/>
        </w:rPr>
        <w:tab/>
      </w:r>
      <w:proofErr w:type="gramStart"/>
      <w:r w:rsidR="003975A1" w:rsidRPr="00A253D6">
        <w:t>V</w:t>
      </w:r>
      <w:r w:rsidR="003975A1" w:rsidRPr="00A253D6">
        <w:rPr>
          <w:vertAlign w:val="superscript"/>
        </w:rPr>
        <w:t>(</w:t>
      </w:r>
      <w:proofErr w:type="gramEnd"/>
      <w:r w:rsidR="003975A1" w:rsidRPr="00A253D6">
        <w:rPr>
          <w:vertAlign w:val="superscript"/>
        </w:rPr>
        <w:t>2)</w:t>
      </w:r>
      <w:r w:rsidR="003975A1" w:rsidRPr="00A253D6">
        <w:t>(</w:t>
      </w:r>
      <w:proofErr w:type="spellStart"/>
      <w:r w:rsidR="003975A1" w:rsidRPr="00A253D6">
        <w:t>x,y</w:t>
      </w:r>
      <w:proofErr w:type="spellEnd"/>
      <w:r w:rsidR="003975A1" w:rsidRPr="00A253D6">
        <w:t xml:space="preserve">)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chkx</m:t>
            </m:r>
          </m:e>
        </m:nary>
        <m:r>
          <w:rPr>
            <w:rFonts w:ascii="Cambria Math" w:hAnsi="Cambria Math"/>
          </w:rPr>
          <m:t xml:space="preserve"> </m:t>
        </m:r>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oMath>
      <w:r w:rsidR="003975A1" w:rsidRPr="00A253D6">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y</w:t>
      </w:r>
      <w:r w:rsidR="003975A1" w:rsidRPr="00A253D6">
        <w:rPr>
          <w:vertAlign w:val="superscript"/>
        </w:rPr>
        <w:t>2</w:t>
      </w:r>
      <w:r w:rsidR="003975A1" w:rsidRPr="00A253D6">
        <w:t xml:space="preserve"> + </w:t>
      </w:r>
      <w:proofErr w:type="spellStart"/>
      <w:r w:rsidR="003975A1" w:rsidRPr="00A253D6">
        <w:t>qy</w:t>
      </w:r>
      <w:proofErr w:type="spellEnd"/>
      <w:r w:rsidR="003975A1" w:rsidRPr="00A253D6">
        <w:tab/>
        <w:t xml:space="preserve">                (</w:t>
      </w:r>
      <w:r w:rsidR="004F5E75" w:rsidRPr="00A253D6">
        <w:t>15</w:t>
      </w:r>
      <w:r w:rsidR="003975A1" w:rsidRPr="00A253D6">
        <w:t>)</w:t>
      </w:r>
    </w:p>
    <w:p w:rsidR="003975A1" w:rsidRPr="00A253D6" w:rsidRDefault="002D2251" w:rsidP="008043C1">
      <w:pPr>
        <w:tabs>
          <w:tab w:val="left" w:pos="680"/>
          <w:tab w:val="center" w:pos="4536"/>
          <w:tab w:val="right" w:pos="9072"/>
        </w:tabs>
        <w:spacing w:line="360" w:lineRule="auto"/>
        <w:jc w:val="both"/>
      </w:pPr>
      <w:proofErr w:type="gramStart"/>
      <w:r w:rsidRPr="00A253D6">
        <w:t>condition</w:t>
      </w:r>
      <w:proofErr w:type="gramEnd"/>
      <w:r w:rsidR="003975A1" w:rsidRPr="00A253D6">
        <w:t xml:space="preserve"> b) </w:t>
      </w:r>
      <w:r w:rsidRPr="00A253D6">
        <w:t>has been accomplished by</w:t>
      </w:r>
      <w:r w:rsidR="004C794F" w:rsidRPr="00A253D6">
        <w:t xml:space="preserve"> </w:t>
      </w:r>
      <w:r w:rsidR="003975A1" w:rsidRPr="00A253D6">
        <w:t>(</w:t>
      </w:r>
      <w:r w:rsidR="00887A35" w:rsidRPr="00A253D6">
        <w:t>15</w:t>
      </w:r>
      <w:r w:rsidR="003975A1" w:rsidRPr="00A253D6">
        <w:t>)</w:t>
      </w:r>
      <w:r w:rsidRPr="00A253D6">
        <w:t>.</w:t>
      </w:r>
    </w:p>
    <w:p w:rsidR="003975A1" w:rsidRPr="00D84C29" w:rsidRDefault="00854E9C" w:rsidP="008043C1">
      <w:pPr>
        <w:tabs>
          <w:tab w:val="left" w:pos="680"/>
          <w:tab w:val="center" w:pos="4536"/>
          <w:tab w:val="right" w:pos="9072"/>
        </w:tabs>
        <w:spacing w:line="360" w:lineRule="auto"/>
        <w:jc w:val="both"/>
        <w:rPr>
          <w:b/>
          <w:color w:val="FF0000"/>
        </w:rPr>
      </w:pPr>
      <w:r w:rsidRPr="00A253D6">
        <w:t>c</w:t>
      </w:r>
      <w:r w:rsidR="003975A1" w:rsidRPr="00A253D6">
        <w:t xml:space="preserve">) </w:t>
      </w:r>
      <w:r w:rsidR="002D2251" w:rsidRPr="00D84C29">
        <w:rPr>
          <w:color w:val="FF0000"/>
        </w:rPr>
        <w:t>From the continuity condition of the potential on the separation surface</w:t>
      </w:r>
      <w:r w:rsidR="002D2251" w:rsidRPr="00D84C29">
        <w:rPr>
          <w:b/>
          <w:color w:val="FF0000"/>
        </w:rPr>
        <w:t xml:space="preserve"> </w:t>
      </w:r>
      <w:proofErr w:type="gramStart"/>
      <w:r w:rsidR="003975A1" w:rsidRPr="00D84C29">
        <w:rPr>
          <w:color w:val="FF0000"/>
        </w:rPr>
        <w:t>V</w:t>
      </w:r>
      <w:r w:rsidR="003975A1" w:rsidRPr="00D84C29">
        <w:rPr>
          <w:color w:val="FF0000"/>
          <w:vertAlign w:val="superscript"/>
        </w:rPr>
        <w:t>(</w:t>
      </w:r>
      <w:proofErr w:type="gramEnd"/>
      <w:r w:rsidR="003975A1" w:rsidRPr="00D84C29">
        <w:rPr>
          <w:color w:val="FF0000"/>
          <w:vertAlign w:val="superscript"/>
        </w:rPr>
        <w:t>1)</w:t>
      </w:r>
      <w:r w:rsidR="003975A1" w:rsidRPr="00D84C29">
        <w:rPr>
          <w:color w:val="FF0000"/>
        </w:rPr>
        <w:t>(</w:t>
      </w:r>
      <w:proofErr w:type="spellStart"/>
      <w:r w:rsidR="003975A1" w:rsidRPr="00D84C29">
        <w:rPr>
          <w:color w:val="FF0000"/>
        </w:rPr>
        <w:t>x,h</w:t>
      </w:r>
      <w:proofErr w:type="spellEnd"/>
      <w:r w:rsidR="003975A1" w:rsidRPr="00D84C29">
        <w:rPr>
          <w:color w:val="FF0000"/>
        </w:rPr>
        <w:t>) = V</w:t>
      </w:r>
      <w:r w:rsidR="003975A1" w:rsidRPr="00D84C29">
        <w:rPr>
          <w:color w:val="FF0000"/>
          <w:vertAlign w:val="superscript"/>
        </w:rPr>
        <w:t>(2)</w:t>
      </w:r>
      <w:r w:rsidR="003975A1" w:rsidRPr="00D84C29">
        <w:rPr>
          <w:color w:val="FF0000"/>
        </w:rPr>
        <w:t>(</w:t>
      </w:r>
      <w:proofErr w:type="spellStart"/>
      <w:r w:rsidR="003975A1" w:rsidRPr="00D84C29">
        <w:rPr>
          <w:color w:val="FF0000"/>
        </w:rPr>
        <w:t>x,h</w:t>
      </w:r>
      <w:proofErr w:type="spellEnd"/>
      <w:r w:rsidR="003975A1" w:rsidRPr="00D84C29">
        <w:rPr>
          <w:color w:val="FF0000"/>
        </w:rPr>
        <w:t>)</w:t>
      </w:r>
      <w:r w:rsidR="004C794F" w:rsidRPr="00D84C29">
        <w:rPr>
          <w:color w:val="FF0000"/>
        </w:rPr>
        <w:t xml:space="preserve">, </w:t>
      </w:r>
      <w:r w:rsidR="00C30F0D" w:rsidRPr="00D84C29">
        <w:rPr>
          <w:color w:val="FF0000"/>
        </w:rPr>
        <w:t>with</w:t>
      </w:r>
      <w:r w:rsidR="002D2251" w:rsidRPr="00D84C29">
        <w:rPr>
          <w:color w:val="FF0000"/>
        </w:rPr>
        <w:t xml:space="preserve"> </w:t>
      </w:r>
      <w:r w:rsidR="003975A1" w:rsidRPr="00D84C29">
        <w:rPr>
          <w:color w:val="FF0000"/>
        </w:rPr>
        <w:t>V</w:t>
      </w:r>
      <w:r w:rsidR="003975A1" w:rsidRPr="00D84C29">
        <w:rPr>
          <w:color w:val="FF0000"/>
          <w:vertAlign w:val="superscript"/>
        </w:rPr>
        <w:t>(1)</w:t>
      </w:r>
      <w:r w:rsidR="003975A1" w:rsidRPr="00D84C29">
        <w:rPr>
          <w:color w:val="FF0000"/>
        </w:rPr>
        <w:t xml:space="preserve"> </w:t>
      </w:r>
      <w:r w:rsidR="00C30F0D" w:rsidRPr="00D84C29">
        <w:rPr>
          <w:color w:val="FF0000"/>
        </w:rPr>
        <w:t xml:space="preserve">and </w:t>
      </w:r>
      <w:r w:rsidR="003975A1" w:rsidRPr="00D84C29">
        <w:rPr>
          <w:color w:val="FF0000"/>
        </w:rPr>
        <w:t>V</w:t>
      </w:r>
      <w:r w:rsidR="003975A1" w:rsidRPr="00D84C29">
        <w:rPr>
          <w:color w:val="FF0000"/>
          <w:vertAlign w:val="superscript"/>
        </w:rPr>
        <w:t>(2)</w:t>
      </w:r>
      <w:r w:rsidR="00C30F0D" w:rsidRPr="00D84C29">
        <w:rPr>
          <w:color w:val="FF0000"/>
        </w:rPr>
        <w:t xml:space="preserve"> </w:t>
      </w:r>
      <w:r w:rsidR="002D2251" w:rsidRPr="00D84C29">
        <w:rPr>
          <w:color w:val="FF0000"/>
        </w:rPr>
        <w:t>necessary exists</w:t>
      </w:r>
      <w:r w:rsidR="003975A1" w:rsidRPr="00D84C29">
        <w:rPr>
          <w:color w:val="FF0000"/>
        </w:rPr>
        <w:t xml:space="preserve"> </w:t>
      </w:r>
      <w:r w:rsidR="002D2251" w:rsidRPr="00D84C29">
        <w:rPr>
          <w:color w:val="FF0000"/>
        </w:rPr>
        <w:t>for the same values of k we have:</w:t>
      </w:r>
    </w:p>
    <w:p w:rsidR="003975A1" w:rsidRPr="00A253D6" w:rsidRDefault="0033753D" w:rsidP="008043C1">
      <w:pPr>
        <w:tabs>
          <w:tab w:val="left" w:pos="680"/>
          <w:tab w:val="center" w:pos="4536"/>
          <w:tab w:val="right" w:pos="9072"/>
        </w:tabs>
        <w:spacing w:line="360" w:lineRule="auto"/>
        <w:jc w:val="right"/>
      </w:pPr>
      <w:r w:rsidRPr="00A253D6">
        <w:tab/>
      </w:r>
      <w:r w:rsidRPr="00A253D6">
        <w:tab/>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r>
              <w:rPr>
                <w:rFonts w:ascii="Cambria Math" w:hAnsi="Cambria Math"/>
              </w:rPr>
              <m:t>chkx</m:t>
            </m:r>
          </m:e>
        </m:nary>
      </m:oMath>
      <w:r w:rsidR="003975A1" w:rsidRPr="00A253D6">
        <w:t xml:space="preserve"> </w:t>
      </w:r>
      <w:proofErr w:type="gramStart"/>
      <w:r w:rsidR="003975A1" w:rsidRPr="00A253D6">
        <w:t xml:space="preserve">[ </w:t>
      </w:r>
      <w:proofErr w:type="gramEnd"/>
      <m:oMath>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coskh+(</m:t>
        </m:r>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003975A1" w:rsidRPr="00A253D6">
        <w:t xml:space="preserve">sin kh ] =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h</w:t>
      </w:r>
      <w:r w:rsidR="003975A1" w:rsidRPr="00A253D6">
        <w:rPr>
          <w:vertAlign w:val="superscript"/>
        </w:rPr>
        <w:t>2</w:t>
      </w:r>
      <w:r w:rsidR="003975A1" w:rsidRPr="00A253D6">
        <w:t xml:space="preserve"> + </w:t>
      </w:r>
      <w:proofErr w:type="spellStart"/>
      <w:r w:rsidR="003975A1" w:rsidRPr="00A253D6">
        <w:t>qh</w:t>
      </w:r>
      <w:proofErr w:type="spellEnd"/>
      <w:r w:rsidR="003975A1" w:rsidRPr="00A253D6">
        <w:tab/>
        <w:t>(</w:t>
      </w:r>
      <w:r w:rsidR="00887A35" w:rsidRPr="00A253D6">
        <w:t>16</w:t>
      </w:r>
      <w:r w:rsidR="003975A1" w:rsidRPr="00A253D6">
        <w:t>)</w:t>
      </w:r>
    </w:p>
    <w:p w:rsidR="003975A1" w:rsidRPr="00A253D6" w:rsidRDefault="00C30F0D" w:rsidP="008043C1">
      <w:pPr>
        <w:tabs>
          <w:tab w:val="left" w:pos="680"/>
          <w:tab w:val="center" w:pos="4536"/>
          <w:tab w:val="right" w:pos="9072"/>
        </w:tabs>
        <w:spacing w:line="360" w:lineRule="auto"/>
        <w:jc w:val="both"/>
      </w:pPr>
      <w:proofErr w:type="gramStart"/>
      <w:r w:rsidRPr="00A253D6">
        <w:t>as</w:t>
      </w:r>
      <w:proofErr w:type="gramEnd"/>
      <w:r w:rsidR="003975A1" w:rsidRPr="00A253D6">
        <w:t xml:space="preserve"> </w:t>
      </w:r>
      <w:proofErr w:type="spellStart"/>
      <w:r w:rsidR="003975A1" w:rsidRPr="00A253D6">
        <w:rPr>
          <w:i/>
        </w:rPr>
        <w:t>chkx</w:t>
      </w:r>
      <w:proofErr w:type="spellEnd"/>
      <w:r w:rsidR="003975A1" w:rsidRPr="00A253D6">
        <w:t xml:space="preserve"> </w:t>
      </w:r>
      <w:r w:rsidRPr="00A253D6">
        <w:t>is variable</w:t>
      </w:r>
      <w:r w:rsidR="003975A1" w:rsidRPr="00A253D6">
        <w:t xml:space="preserve"> </w:t>
      </w:r>
      <w:r w:rsidRPr="00A253D6">
        <w:t xml:space="preserve">function of </w:t>
      </w:r>
      <w:r w:rsidRPr="00A253D6">
        <w:rPr>
          <w:i/>
        </w:rPr>
        <w:t>x,</w:t>
      </w:r>
      <w:r w:rsidRPr="00A253D6">
        <w:t xml:space="preserve"> it has been imposed</w:t>
      </w:r>
      <w:r w:rsidR="003975A1" w:rsidRPr="00A253D6">
        <w:t>:</w:t>
      </w:r>
    </w:p>
    <w:p w:rsidR="003975A1" w:rsidRPr="00A253D6" w:rsidRDefault="0033753D" w:rsidP="008043C1">
      <w:pPr>
        <w:tabs>
          <w:tab w:val="left" w:pos="680"/>
          <w:tab w:val="center" w:pos="4536"/>
          <w:tab w:val="right" w:pos="9072"/>
        </w:tabs>
        <w:spacing w:line="360" w:lineRule="auto"/>
        <w:jc w:val="both"/>
      </w:pPr>
      <w:r w:rsidRPr="00A253D6">
        <w:tab/>
      </w:r>
      <w:r w:rsidRPr="00A253D6">
        <w:tab/>
      </w:r>
      <w:r w:rsidR="003975A1" w:rsidRPr="00A253D6">
        <w:t>[</w:t>
      </w:r>
      <m:oMath>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coskh+(</m:t>
        </m:r>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proofErr w:type="gramStart"/>
      <w:r w:rsidR="003975A1" w:rsidRPr="00A253D6">
        <w:t>sin</w:t>
      </w:r>
      <w:proofErr w:type="gramEnd"/>
      <w:r w:rsidR="003975A1" w:rsidRPr="00A253D6">
        <w:t xml:space="preserve"> kh ] =</w:t>
      </w:r>
      <w:r w:rsidRPr="00A253D6">
        <w:t xml:space="preserve"> 0   </w:t>
      </w:r>
      <w:proofErr w:type="gramStart"/>
      <w:r w:rsidRPr="00A253D6">
        <w:t>and</w:t>
      </w:r>
      <w:r w:rsidR="003975A1" w:rsidRPr="00A253D6">
        <w:t xml:space="preserve">  -</w:t>
      </w:r>
      <w:proofErr w:type="gramEnd"/>
      <w:r w:rsidR="003975A1" w:rsidRPr="00A253D6">
        <w:t xml:space="preserve">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h</w:t>
      </w:r>
      <w:r w:rsidR="003975A1" w:rsidRPr="00A253D6">
        <w:rPr>
          <w:vertAlign w:val="superscript"/>
        </w:rPr>
        <w:t>2</w:t>
      </w:r>
      <w:r w:rsidR="003975A1" w:rsidRPr="00A253D6">
        <w:t xml:space="preserve"> + </w:t>
      </w:r>
      <w:proofErr w:type="spellStart"/>
      <w:r w:rsidR="003975A1" w:rsidRPr="00A253D6">
        <w:t>qh</w:t>
      </w:r>
      <w:proofErr w:type="spellEnd"/>
      <w:r w:rsidR="003975A1" w:rsidRPr="00A253D6">
        <w:t xml:space="preserve"> = 0 </w:t>
      </w:r>
      <w:r w:rsidRPr="00A253D6">
        <w:tab/>
        <w:t>(</w:t>
      </w:r>
      <w:r w:rsidR="00887A35" w:rsidRPr="00A253D6">
        <w:t>17</w:t>
      </w:r>
      <w:r w:rsidRPr="00A253D6">
        <w:t>)</w:t>
      </w:r>
    </w:p>
    <w:p w:rsidR="003975A1" w:rsidRPr="00A253D6" w:rsidRDefault="005B20A6" w:rsidP="008043C1">
      <w:pPr>
        <w:tabs>
          <w:tab w:val="left" w:pos="680"/>
          <w:tab w:val="center" w:pos="4536"/>
          <w:tab w:val="right" w:pos="9072"/>
        </w:tabs>
        <w:spacing w:line="360" w:lineRule="auto"/>
        <w:jc w:val="both"/>
      </w:pPr>
      <w:r>
        <w:rPr>
          <w:position w:val="-8"/>
        </w:rPr>
        <w:pict>
          <v:shape id="_x0000_i1027" type="#_x0000_t75" style="width:12pt;height:13.5pt" equationxml="&lt;">
            <v:imagedata r:id="rId14" o:title="" chromakey="white"/>
          </v:shape>
        </w:pict>
      </w:r>
      <w:r w:rsidR="003975A1" w:rsidRPr="00A253D6">
        <w:t xml:space="preserve"> </w:t>
      </w:r>
      <m:oMath>
        <m:sSub>
          <m:sSubPr>
            <m:ctrlPr>
              <w:rPr>
                <w:rFonts w:ascii="Cambria Math" w:hAnsi="Cambria Math"/>
                <w:i/>
              </w:rPr>
            </m:ctrlPr>
          </m:sSubPr>
          <m:e>
            <m:r>
              <w:rPr>
                <w:rFonts w:ascii="Cambria Math" w:hAnsi="Cambria Math"/>
              </w:rPr>
              <m:t>T</m:t>
            </m:r>
          </m:e>
          <m:sub>
            <m:r>
              <w:rPr>
                <w:rFonts w:ascii="Cambria Math" w:hAnsi="Cambria Math"/>
              </w:rPr>
              <m:t>k</m:t>
            </m:r>
          </m:sub>
        </m:sSub>
        <m:r>
          <w:rPr>
            <w:rFonts w:ascii="Cambria Math" w:hAnsi="Cambria Math"/>
          </w:rPr>
          <m:t>=0</m:t>
        </m:r>
      </m:oMath>
      <w:proofErr w:type="gramStart"/>
      <w:r w:rsidR="0033753D" w:rsidRPr="00A253D6">
        <w:t xml:space="preserve">; </w:t>
      </w:r>
      <w:proofErr w:type="gramEnd"/>
      <m:oMath>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k</m:t>
            </m:r>
          </m:sub>
        </m:sSub>
      </m:oMath>
      <w:r w:rsidR="0033753D" w:rsidRPr="00A253D6">
        <w:t xml:space="preserve">; </w:t>
      </w:r>
      <w:r w:rsidR="003975A1" w:rsidRPr="00A253D6">
        <w:t xml:space="preserve">q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3975A1" w:rsidRPr="00A253D6">
        <w:t xml:space="preserve"> h</w:t>
      </w:r>
      <w:r w:rsidR="0033753D" w:rsidRPr="00A253D6">
        <w:tab/>
      </w:r>
      <w:r w:rsidR="0033753D" w:rsidRPr="00A253D6">
        <w:tab/>
      </w:r>
      <w:r w:rsidR="003975A1" w:rsidRPr="00A253D6">
        <w:t>(</w:t>
      </w:r>
      <w:r w:rsidR="00887A35" w:rsidRPr="00A253D6">
        <w:t>18</w:t>
      </w:r>
      <w:r w:rsidR="003975A1" w:rsidRPr="00A253D6">
        <w:t>)</w:t>
      </w:r>
    </w:p>
    <w:p w:rsidR="00791507" w:rsidRPr="00A253D6" w:rsidRDefault="0033753D" w:rsidP="008043C1">
      <w:pPr>
        <w:tabs>
          <w:tab w:val="left" w:pos="680"/>
          <w:tab w:val="center" w:pos="4536"/>
          <w:tab w:val="right" w:pos="9072"/>
        </w:tabs>
        <w:spacing w:line="360" w:lineRule="auto"/>
        <w:jc w:val="both"/>
      </w:pPr>
      <w:r w:rsidRPr="00A253D6">
        <w:t>Results that</w:t>
      </w:r>
      <w:r w:rsidR="003975A1" w:rsidRPr="00A253D6">
        <w:t xml:space="preserve"> </w:t>
      </w:r>
      <w:r w:rsidR="00887A35" w:rsidRPr="00A253D6">
        <w:t xml:space="preserve">the </w:t>
      </w:r>
      <w:r w:rsidR="00BC1742">
        <w:t>relations</w:t>
      </w:r>
      <w:r w:rsidR="00887A35" w:rsidRPr="00A253D6">
        <w:t xml:space="preserve"> (18</w:t>
      </w:r>
      <w:r w:rsidRPr="00A253D6">
        <w:t xml:space="preserve">) </w:t>
      </w:r>
      <w:r w:rsidR="00C30F0D" w:rsidRPr="00A253D6">
        <w:t>solve</w:t>
      </w:r>
      <w:r w:rsidR="00854E9C" w:rsidRPr="00A253D6">
        <w:t xml:space="preserve"> c</w:t>
      </w:r>
      <w:r w:rsidR="003975A1" w:rsidRPr="00A253D6">
        <w:t>)</w:t>
      </w:r>
      <w:r w:rsidR="00C30F0D" w:rsidRPr="00A253D6">
        <w:t xml:space="preserve"> </w:t>
      </w:r>
      <w:proofErr w:type="gramStart"/>
      <w:r w:rsidR="00C30F0D" w:rsidRPr="00A253D6">
        <w:t>condition, that</w:t>
      </w:r>
      <w:proofErr w:type="gramEnd"/>
      <w:r w:rsidR="00C30F0D" w:rsidRPr="00A253D6">
        <w:t xml:space="preserve"> is equivalent to the </w:t>
      </w:r>
      <w:r w:rsidR="00B17068" w:rsidRPr="00A253D6">
        <w:t xml:space="preserve">conservation of the </w:t>
      </w:r>
      <w:r w:rsidR="00C30F0D" w:rsidRPr="00A253D6">
        <w:t>el</w:t>
      </w:r>
      <w:r w:rsidR="00B17068" w:rsidRPr="00A253D6">
        <w:t>e</w:t>
      </w:r>
      <w:r w:rsidR="00C30F0D" w:rsidRPr="00A253D6">
        <w:t>ctric field tangential component on the separation surface.</w:t>
      </w:r>
      <w:r w:rsidR="004C794F" w:rsidRPr="00A253D6">
        <w:t xml:space="preserve"> </w:t>
      </w:r>
      <w:r w:rsidR="00854E9C" w:rsidRPr="00A253D6">
        <w:t>Results</w:t>
      </w:r>
      <w:r w:rsidR="00BC1742">
        <w:t>:</w:t>
      </w:r>
    </w:p>
    <w:p w:rsidR="00854E9C" w:rsidRPr="00A253D6" w:rsidRDefault="00854E9C" w:rsidP="008043C1">
      <w:pPr>
        <w:tabs>
          <w:tab w:val="left" w:pos="680"/>
          <w:tab w:val="center" w:pos="4536"/>
          <w:tab w:val="right" w:pos="9072"/>
        </w:tabs>
        <w:spacing w:line="360" w:lineRule="auto"/>
        <w:jc w:val="center"/>
      </w:pPr>
      <w:r w:rsidRPr="00A253D6">
        <w:tab/>
      </w:r>
      <w:r w:rsidRPr="00A253D6">
        <w:tab/>
      </w:r>
      <w:proofErr w:type="gramStart"/>
      <w:r w:rsidRPr="00A253D6">
        <w:t>V</w:t>
      </w:r>
      <w:r w:rsidRPr="00A253D6">
        <w:rPr>
          <w:vertAlign w:val="superscript"/>
        </w:rPr>
        <w:t>(</w:t>
      </w:r>
      <w:proofErr w:type="gramEnd"/>
      <w:r w:rsidRPr="00A253D6">
        <w:rPr>
          <w:vertAlign w:val="superscript"/>
        </w:rPr>
        <w:t>1)</w:t>
      </w:r>
      <w:r w:rsidRPr="00A253D6">
        <w:t>(</w:t>
      </w:r>
      <w:proofErr w:type="spellStart"/>
      <w:r w:rsidRPr="00A253D6">
        <w:t>x,y</w:t>
      </w:r>
      <w:proofErr w:type="spellEnd"/>
      <w:r w:rsidRPr="00A253D6">
        <w:t xml:space="preserve">)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chkx</m:t>
            </m:r>
          </m:e>
        </m:nary>
        <m:r>
          <w:rPr>
            <w:rFonts w:ascii="Cambria Math" w:hAnsi="Cambria Math"/>
          </w:rPr>
          <m:t xml:space="preserve"> </m:t>
        </m:r>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oMath>
      <w:r w:rsidRPr="00A253D6">
        <w:tab/>
        <w:t>(</w:t>
      </w:r>
      <w:r w:rsidR="00887A35" w:rsidRPr="00A253D6">
        <w:t>19</w:t>
      </w:r>
      <w:r w:rsidRPr="00A253D6">
        <w:t>)</w:t>
      </w:r>
    </w:p>
    <w:p w:rsidR="00854E9C" w:rsidRPr="00A253D6" w:rsidRDefault="0033753D" w:rsidP="008043C1">
      <w:pPr>
        <w:tabs>
          <w:tab w:val="left" w:pos="680"/>
          <w:tab w:val="center" w:pos="4536"/>
          <w:tab w:val="right" w:pos="9072"/>
        </w:tabs>
        <w:spacing w:line="360" w:lineRule="auto"/>
        <w:jc w:val="both"/>
      </w:pPr>
      <w:proofErr w:type="gramStart"/>
      <w:r w:rsidRPr="00A253D6">
        <w:t>and</w:t>
      </w:r>
      <w:proofErr w:type="gramEnd"/>
      <w:r w:rsidR="00854E9C" w:rsidRPr="00A253D6">
        <w:tab/>
      </w:r>
      <w:r w:rsidR="00854E9C" w:rsidRPr="00A253D6">
        <w:tab/>
        <w:t>V</w:t>
      </w:r>
      <w:r w:rsidR="00854E9C" w:rsidRPr="00A253D6">
        <w:rPr>
          <w:vertAlign w:val="superscript"/>
        </w:rPr>
        <w:t>(2)</w:t>
      </w:r>
      <w:r w:rsidR="00854E9C" w:rsidRPr="00A253D6">
        <w:t>(</w:t>
      </w:r>
      <w:proofErr w:type="spellStart"/>
      <w:r w:rsidR="00854E9C" w:rsidRPr="00A253D6">
        <w:t>x,y</w:t>
      </w:r>
      <w:proofErr w:type="spellEnd"/>
      <w:r w:rsidR="00854E9C" w:rsidRPr="00A253D6">
        <w:t xml:space="preserve">)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chkx</m:t>
            </m:r>
          </m:e>
        </m:nary>
        <m:r>
          <w:rPr>
            <w:rFonts w:ascii="Cambria Math" w:hAnsi="Cambria Math"/>
          </w:rPr>
          <m:t xml:space="preserve"> </m:t>
        </m:r>
        <m:func>
          <m:funcPr>
            <m:ctrlPr>
              <w:rPr>
                <w:rFonts w:ascii="Cambria Math" w:hAnsi="Cambria Math"/>
                <w:i/>
              </w:rPr>
            </m:ctrlPr>
          </m:funcPr>
          <m:fName>
            <m:r>
              <m:rPr>
                <m:sty m:val="p"/>
              </m:rPr>
              <w:rPr>
                <w:rFonts w:ascii="Cambria Math" w:hAnsi="Cambria Math"/>
              </w:rPr>
              <m:t>sin</m:t>
            </m:r>
          </m:fName>
          <m:e>
            <m:r>
              <w:rPr>
                <w:rFonts w:ascii="Cambria Math" w:hAnsi="Cambria Math"/>
              </w:rPr>
              <m:t>ky</m:t>
            </m:r>
          </m:e>
        </m:func>
      </m:oMath>
      <w:r w:rsidR="00854E9C" w:rsidRPr="00A253D6">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854E9C" w:rsidRPr="00A253D6">
        <w:t xml:space="preserve"> y</w:t>
      </w:r>
      <w:r w:rsidR="00854E9C" w:rsidRPr="00A253D6">
        <w:rPr>
          <w:vertAlign w:val="superscript"/>
        </w:rPr>
        <w:t>2</w:t>
      </w:r>
      <w:r w:rsidR="00854E9C" w:rsidRPr="00A253D6">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oMath>
      <w:r w:rsidR="00854E9C" w:rsidRPr="00A253D6">
        <w:t xml:space="preserve"> hy</w:t>
      </w:r>
      <w:r w:rsidR="00854E9C" w:rsidRPr="00A253D6">
        <w:tab/>
        <w:t>(</w:t>
      </w:r>
      <w:r w:rsidR="00887A35" w:rsidRPr="00A253D6">
        <w:t>20</w:t>
      </w:r>
      <w:r w:rsidR="00854E9C" w:rsidRPr="00A253D6">
        <w:t>)</w:t>
      </w:r>
    </w:p>
    <w:p w:rsidR="00854E9C" w:rsidRPr="00A253D6" w:rsidRDefault="00854E9C" w:rsidP="008043C1">
      <w:pPr>
        <w:tabs>
          <w:tab w:val="left" w:pos="680"/>
          <w:tab w:val="center" w:pos="4536"/>
          <w:tab w:val="right" w:pos="9072"/>
        </w:tabs>
        <w:spacing w:line="360" w:lineRule="auto"/>
        <w:jc w:val="both"/>
        <w:rPr>
          <w:b/>
        </w:rPr>
      </w:pPr>
    </w:p>
    <w:p w:rsidR="00854E9C" w:rsidRPr="00A253D6" w:rsidRDefault="00B2491F" w:rsidP="008043C1">
      <w:pPr>
        <w:tabs>
          <w:tab w:val="left" w:pos="680"/>
          <w:tab w:val="center" w:pos="4536"/>
          <w:tab w:val="right" w:pos="9072"/>
        </w:tabs>
        <w:spacing w:line="360" w:lineRule="auto"/>
        <w:jc w:val="both"/>
        <w:rPr>
          <w:b/>
          <w:i/>
        </w:rPr>
      </w:pPr>
      <w:r w:rsidRPr="00A253D6">
        <w:rPr>
          <w:b/>
          <w:i/>
        </w:rPr>
        <w:t xml:space="preserve">2.2. </w:t>
      </w:r>
      <w:r w:rsidR="00854E9C" w:rsidRPr="00A253D6">
        <w:rPr>
          <w:b/>
          <w:i/>
        </w:rPr>
        <w:t xml:space="preserve">System of hybrid equations (analytic-numeric) </w:t>
      </w:r>
    </w:p>
    <w:p w:rsidR="00854E9C" w:rsidRPr="00A253D6" w:rsidRDefault="00973352" w:rsidP="008043C1">
      <w:pPr>
        <w:tabs>
          <w:tab w:val="left" w:pos="680"/>
          <w:tab w:val="center" w:pos="4536"/>
          <w:tab w:val="right" w:pos="9072"/>
        </w:tabs>
        <w:spacing w:line="360" w:lineRule="auto"/>
        <w:jc w:val="both"/>
      </w:pPr>
      <w:r w:rsidRPr="00A253D6">
        <w:t xml:space="preserve">After </w:t>
      </w:r>
      <w:r w:rsidR="00BC1742">
        <w:t>some</w:t>
      </w:r>
      <w:r w:rsidRPr="00A253D6">
        <w:t xml:space="preserve"> numerical trials it was proved that is very convenient to work in the following steps </w:t>
      </w:r>
      <w:proofErr w:type="gramStart"/>
      <w:r w:rsidRPr="00A253D6">
        <w:t xml:space="preserve">with </w:t>
      </w:r>
      <w:proofErr w:type="gramEnd"/>
      <m:oMath>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k</m:t>
            </m:r>
          </m:sub>
        </m:sSub>
        <m:f>
          <m:fPr>
            <m:ctrlPr>
              <w:rPr>
                <w:rFonts w:ascii="Cambria Math" w:hAnsi="Cambria Math"/>
                <w:i/>
              </w:rPr>
            </m:ctrlPr>
          </m:fPr>
          <m:num>
            <m:r>
              <w:rPr>
                <w:rFonts w:ascii="Cambria Math" w:hAnsi="Cambria Math"/>
              </w:rPr>
              <m:t>ch(ka)</m:t>
            </m:r>
          </m:num>
          <m:den>
            <m:sSup>
              <m:sSupPr>
                <m:ctrlPr>
                  <w:rPr>
                    <w:rFonts w:ascii="Cambria Math" w:hAnsi="Cambria Math"/>
                    <w:i/>
                  </w:rPr>
                </m:ctrlPr>
              </m:sSupPr>
              <m:e>
                <m:r>
                  <w:rPr>
                    <w:rFonts w:ascii="Cambria Math" w:hAnsi="Cambria Math"/>
                  </w:rPr>
                  <m:t>10</m:t>
                </m:r>
              </m:e>
              <m:sup>
                <m:r>
                  <w:rPr>
                    <w:rFonts w:ascii="Cambria Math" w:hAnsi="Cambria Math"/>
                  </w:rPr>
                  <m:t>5</m:t>
                </m:r>
              </m:sup>
            </m:sSup>
          </m:den>
        </m:f>
      </m:oMath>
      <w:r w:rsidR="00B2491F" w:rsidRPr="00A253D6">
        <w:t>.</w:t>
      </w:r>
    </w:p>
    <w:p w:rsidR="00973352" w:rsidRPr="00A253D6" w:rsidRDefault="00973352" w:rsidP="008043C1">
      <w:pPr>
        <w:tabs>
          <w:tab w:val="left" w:pos="680"/>
          <w:tab w:val="center" w:pos="4536"/>
          <w:tab w:val="right" w:pos="9072"/>
        </w:tabs>
        <w:spacing w:line="360" w:lineRule="auto"/>
        <w:jc w:val="both"/>
      </w:pPr>
      <w:r w:rsidRPr="00A253D6">
        <w:t>d) Null potential condition on the tank lid results in:</w:t>
      </w:r>
    </w:p>
    <w:p w:rsidR="00973352" w:rsidRPr="00A253D6" w:rsidRDefault="0033753D" w:rsidP="008043C1">
      <w:pPr>
        <w:tabs>
          <w:tab w:val="left" w:pos="680"/>
          <w:tab w:val="center" w:pos="4536"/>
          <w:tab w:val="right" w:pos="9072"/>
        </w:tabs>
        <w:spacing w:line="360" w:lineRule="auto"/>
        <w:ind w:left="-180"/>
      </w:pPr>
      <w:r w:rsidRPr="00A253D6">
        <w:tab/>
      </w:r>
      <w:r w:rsidRPr="00A253D6">
        <w:tab/>
      </w:r>
      <w:r w:rsidR="00973352" w:rsidRPr="00A253D6">
        <w:t>V</w:t>
      </w:r>
      <w:r w:rsidR="00973352" w:rsidRPr="00A253D6">
        <w:rPr>
          <w:vertAlign w:val="superscript"/>
        </w:rPr>
        <w:t>1</w:t>
      </w:r>
      <w:r w:rsidR="00973352" w:rsidRPr="00A253D6">
        <w:t>(</w:t>
      </w:r>
      <w:proofErr w:type="spellStart"/>
      <w:r w:rsidR="00973352" w:rsidRPr="00A253D6">
        <w:t>x</w:t>
      </w:r>
      <w:proofErr w:type="gramStart"/>
      <w:r w:rsidR="00973352" w:rsidRPr="00A253D6">
        <w:t>,b</w:t>
      </w:r>
      <w:proofErr w:type="spellEnd"/>
      <w:proofErr w:type="gramEnd"/>
      <w:r w:rsidR="00973352" w:rsidRPr="00A253D6">
        <w:t xml:space="preserve">) =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p>
              <m:sSupPr>
                <m:ctrlPr>
                  <w:rPr>
                    <w:rFonts w:ascii="Cambria Math" w:hAnsi="Cambria Math"/>
                    <w:i/>
                  </w:rPr>
                </m:ctrlPr>
              </m:sSupPr>
              <m:e>
                <m:r>
                  <w:rPr>
                    <w:rFonts w:ascii="Cambria Math" w:hAnsi="Cambria Math"/>
                  </w:rPr>
                  <m:t>10</m:t>
                </m:r>
              </m:e>
              <m:sup>
                <m:r>
                  <w:rPr>
                    <w:rFonts w:ascii="Cambria Math" w:hAnsi="Cambria Math"/>
                  </w:rPr>
                  <m:t>5</m:t>
                </m:r>
              </m:sup>
            </m:sSup>
            <m:f>
              <m:fPr>
                <m:ctrlPr>
                  <w:rPr>
                    <w:rFonts w:ascii="Cambria Math" w:hAnsi="Cambria Math"/>
                    <w:i/>
                  </w:rPr>
                </m:ctrlPr>
              </m:fPr>
              <m:num>
                <m:r>
                  <w:rPr>
                    <w:rFonts w:ascii="Cambria Math" w:hAnsi="Cambria Math"/>
                  </w:rPr>
                  <m:t>chkx</m:t>
                </m:r>
              </m:num>
              <m:den>
                <m:r>
                  <w:rPr>
                    <w:rFonts w:ascii="Cambria Math" w:hAnsi="Cambria Math"/>
                  </w:rPr>
                  <m:t>chka</m:t>
                </m:r>
              </m:den>
            </m:f>
            <m:r>
              <w:rPr>
                <w:rFonts w:ascii="Cambria Math" w:hAnsi="Cambria Math"/>
              </w:rPr>
              <m:t xml:space="preserve"> </m:t>
            </m:r>
            <m:f>
              <m:fPr>
                <m:ctrlPr>
                  <w:rPr>
                    <w:rFonts w:ascii="Cambria Math" w:hAnsi="Cambria Math"/>
                    <w:i/>
                  </w:rPr>
                </m:ctrlPr>
              </m:fPr>
              <m:num>
                <m:r>
                  <w:rPr>
                    <w:rFonts w:ascii="Cambria Math" w:hAnsi="Cambria Math"/>
                  </w:rPr>
                  <m:t>chka</m:t>
                </m:r>
                <m:sSub>
                  <m:sSubPr>
                    <m:ctrlPr>
                      <w:rPr>
                        <w:rFonts w:ascii="Cambria Math" w:hAnsi="Cambria Math"/>
                        <w:i/>
                      </w:rPr>
                    </m:ctrlPr>
                  </m:sSubPr>
                  <m:e>
                    <m:r>
                      <w:rPr>
                        <w:rFonts w:ascii="Cambria Math" w:hAnsi="Cambria Math"/>
                      </w:rPr>
                      <m:t>F</m:t>
                    </m:r>
                  </m:e>
                  <m:sub>
                    <m:r>
                      <w:rPr>
                        <w:rFonts w:ascii="Cambria Math" w:hAnsi="Cambria Math"/>
                      </w:rPr>
                      <m:t>k</m:t>
                    </m:r>
                  </m:sub>
                </m:sSub>
              </m:num>
              <m:den>
                <m:sSup>
                  <m:sSupPr>
                    <m:ctrlPr>
                      <w:rPr>
                        <w:rFonts w:ascii="Cambria Math" w:hAnsi="Cambria Math"/>
                        <w:i/>
                      </w:rPr>
                    </m:ctrlPr>
                  </m:sSupPr>
                  <m:e>
                    <m:r>
                      <w:rPr>
                        <w:rFonts w:ascii="Cambria Math" w:hAnsi="Cambria Math"/>
                      </w:rPr>
                      <m:t>10</m:t>
                    </m:r>
                  </m:e>
                  <m:sup>
                    <m:r>
                      <w:rPr>
                        <w:rFonts w:ascii="Cambria Math" w:hAnsi="Cambria Math"/>
                      </w:rPr>
                      <m:t>5</m:t>
                    </m:r>
                  </m:sup>
                </m:sSup>
              </m:den>
            </m:f>
          </m:e>
        </m:nary>
        <m:r>
          <w:rPr>
            <w:rFonts w:ascii="Cambria Math" w:hAnsi="Cambria Math"/>
          </w:rPr>
          <m:t xml:space="preserve"> sinkb=0</m:t>
        </m:r>
      </m:oMath>
      <w:r w:rsidRPr="00A253D6">
        <w:t xml:space="preserve">;     </w:t>
      </w:r>
      <w:r w:rsidR="00973352" w:rsidRPr="00A253D6">
        <w:t xml:space="preserve">x </w:t>
      </w:r>
      <m:oMath>
        <m:r>
          <w:rPr>
            <w:rFonts w:ascii="Cambria Math" w:hAnsi="Cambria Math"/>
          </w:rPr>
          <m:t>ϵ</m:t>
        </m:r>
      </m:oMath>
      <w:r w:rsidR="00973352" w:rsidRPr="00A253D6">
        <w:t xml:space="preserve"> (0,a)</w:t>
      </w:r>
      <w:r w:rsidRPr="00A253D6">
        <w:tab/>
        <w:t>(</w:t>
      </w:r>
      <w:r w:rsidR="00887A35" w:rsidRPr="00A253D6">
        <w:t>21</w:t>
      </w:r>
      <w:r w:rsidRPr="00A253D6">
        <w:t>)</w:t>
      </w:r>
    </w:p>
    <w:p w:rsidR="00C30F0D" w:rsidRPr="00A253D6" w:rsidRDefault="00973352" w:rsidP="008043C1">
      <w:pPr>
        <w:tabs>
          <w:tab w:val="left" w:pos="680"/>
          <w:tab w:val="center" w:pos="4536"/>
          <w:tab w:val="right" w:pos="9072"/>
        </w:tabs>
        <w:spacing w:line="360" w:lineRule="auto"/>
        <w:jc w:val="both"/>
      </w:pPr>
      <w:r w:rsidRPr="00A253D6">
        <w:t>e</w:t>
      </w:r>
      <w:r w:rsidR="003975A1" w:rsidRPr="00A253D6">
        <w:t xml:space="preserve">) </w:t>
      </w:r>
      <w:r w:rsidR="00C30F0D" w:rsidRPr="00A253D6">
        <w:t>From the conservation condition of the normal component of the electric field induction on the separation surface</w:t>
      </w:r>
    </w:p>
    <w:p w:rsidR="0033753D" w:rsidRPr="00A253D6" w:rsidRDefault="0033753D" w:rsidP="008043C1">
      <w:pPr>
        <w:tabs>
          <w:tab w:val="left" w:pos="680"/>
          <w:tab w:val="center" w:pos="4536"/>
          <w:tab w:val="right" w:pos="9072"/>
        </w:tabs>
        <w:spacing w:line="360" w:lineRule="auto"/>
        <w:jc w:val="both"/>
      </w:pPr>
      <w:r w:rsidRPr="00A253D6">
        <w:tab/>
      </w:r>
      <w:r w:rsidRPr="00A253D6">
        <w:tab/>
      </w:r>
      <m:oMath>
        <m:sSub>
          <m:sSubPr>
            <m:ctrlPr>
              <w:rPr>
                <w:rFonts w:ascii="Cambria Math" w:hAnsi="Cambria Math"/>
                <w:i/>
              </w:rPr>
            </m:ctrlPr>
          </m:sSubPr>
          <m:e>
            <m:r>
              <w:rPr>
                <w:rFonts w:ascii="Cambria Math" w:hAnsi="Cambria Math"/>
              </w:rPr>
              <m:t>ε</m:t>
            </m:r>
          </m:e>
          <m:sub>
            <m:r>
              <w:rPr>
                <w:rFonts w:ascii="Cambria Math" w:hAnsi="Cambria Math"/>
              </w:rPr>
              <m:t>0</m:t>
            </m:r>
          </m:sub>
        </m:sSub>
        <m:sSub>
          <m:sSubPr>
            <m:ctrlPr>
              <w:rPr>
                <w:rFonts w:ascii="Cambria Math" w:hAnsi="Cambria Math"/>
                <w:i/>
              </w:rPr>
            </m:ctrlPr>
          </m:sSubPr>
          <m:e>
            <m:r>
              <w:rPr>
                <w:rFonts w:ascii="Cambria Math" w:hAnsi="Cambria Math"/>
              </w:rPr>
              <m:t>ε</m:t>
            </m:r>
          </m:e>
          <m:sub>
            <m:r>
              <w:rPr>
                <w:rFonts w:ascii="Cambria Math" w:hAnsi="Cambria Math"/>
              </w:rPr>
              <m:t>r</m:t>
            </m:r>
          </m:sub>
        </m:sSub>
      </m:oMath>
      <w:r w:rsidR="009E1F39" w:rsidRPr="00A253D6">
        <w:t xml:space="preserve"> </w:t>
      </w: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V</m:t>
                    </m:r>
                  </m:e>
                  <m:sup>
                    <m:d>
                      <m:dPr>
                        <m:ctrlPr>
                          <w:rPr>
                            <w:rFonts w:ascii="Cambria Math" w:hAnsi="Cambria Math"/>
                            <w:i/>
                          </w:rPr>
                        </m:ctrlPr>
                      </m:dPr>
                      <m:e>
                        <m:r>
                          <w:rPr>
                            <w:rFonts w:ascii="Cambria Math" w:hAnsi="Cambria Math"/>
                          </w:rPr>
                          <m:t>2</m:t>
                        </m:r>
                      </m:e>
                    </m:d>
                  </m:sup>
                </m:sSup>
                <m:r>
                  <w:rPr>
                    <w:rFonts w:ascii="Cambria Math" w:hAnsi="Cambria Math"/>
                  </w:rPr>
                  <m:t>(x,y)</m:t>
                </m:r>
              </m:num>
              <m:den>
                <m:r>
                  <w:rPr>
                    <w:rFonts w:ascii="Cambria Math" w:hAnsi="Cambria Math"/>
                  </w:rPr>
                  <m:t>∂y</m:t>
                </m:r>
              </m:den>
            </m:f>
          </m:e>
        </m:d>
      </m:oMath>
      <w:r w:rsidR="009E1F39" w:rsidRPr="00A253D6">
        <w:rPr>
          <w:vertAlign w:val="subscript"/>
        </w:rPr>
        <w:t>y = h</w:t>
      </w:r>
      <w:r w:rsidR="009E1F39" w:rsidRPr="00A253D6">
        <w:t xml:space="preserve"> =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ε</m:t>
                </m:r>
              </m:e>
              <m:sub>
                <m:r>
                  <w:rPr>
                    <w:rFonts w:ascii="Cambria Math" w:hAnsi="Cambria Math"/>
                  </w:rPr>
                  <m:t>0</m:t>
                </m:r>
              </m:sub>
            </m:sSub>
            <m:r>
              <w:rPr>
                <w:rFonts w:ascii="Cambria Math" w:hAnsi="Cambria Math"/>
              </w:rPr>
              <m:t xml:space="preserve"> </m:t>
            </m:r>
            <m:f>
              <m:fPr>
                <m:ctrlPr>
                  <w:rPr>
                    <w:rFonts w:ascii="Cambria Math" w:hAnsi="Cambria Math"/>
                    <w:i/>
                  </w:rPr>
                </m:ctrlPr>
              </m:fPr>
              <m:num>
                <m:r>
                  <w:rPr>
                    <w:rFonts w:ascii="Cambria Math" w:hAnsi="Cambria Math"/>
                  </w:rPr>
                  <m:t>∂</m:t>
                </m:r>
                <m:sSup>
                  <m:sSupPr>
                    <m:ctrlPr>
                      <w:rPr>
                        <w:rFonts w:ascii="Cambria Math" w:hAnsi="Cambria Math"/>
                        <w:i/>
                      </w:rPr>
                    </m:ctrlPr>
                  </m:sSupPr>
                  <m:e>
                    <m:r>
                      <w:rPr>
                        <w:rFonts w:ascii="Cambria Math" w:hAnsi="Cambria Math"/>
                      </w:rPr>
                      <m:t>V</m:t>
                    </m:r>
                  </m:e>
                  <m:sup>
                    <m:d>
                      <m:dPr>
                        <m:ctrlPr>
                          <w:rPr>
                            <w:rFonts w:ascii="Cambria Math" w:hAnsi="Cambria Math"/>
                            <w:i/>
                          </w:rPr>
                        </m:ctrlPr>
                      </m:dPr>
                      <m:e>
                        <m:r>
                          <w:rPr>
                            <w:rFonts w:ascii="Cambria Math" w:hAnsi="Cambria Math"/>
                          </w:rPr>
                          <m:t>1</m:t>
                        </m:r>
                      </m:e>
                    </m:d>
                  </m:sup>
                </m:sSup>
                <m:r>
                  <w:rPr>
                    <w:rFonts w:ascii="Cambria Math" w:hAnsi="Cambria Math"/>
                  </w:rPr>
                  <m:t>(x,y)</m:t>
                </m:r>
              </m:num>
              <m:den>
                <m:r>
                  <w:rPr>
                    <w:rFonts w:ascii="Cambria Math" w:hAnsi="Cambria Math"/>
                  </w:rPr>
                  <m:t>∂y</m:t>
                </m:r>
              </m:den>
            </m:f>
          </m:e>
        </m:d>
      </m:oMath>
      <w:r w:rsidR="009E1F39" w:rsidRPr="00A253D6">
        <w:rPr>
          <w:vertAlign w:val="subscript"/>
        </w:rPr>
        <w:t xml:space="preserve">y = h </w:t>
      </w:r>
      <w:r w:rsidR="009E1F39" w:rsidRPr="00A253D6">
        <w:t xml:space="preserve"> </w:t>
      </w:r>
      <w:r w:rsidRPr="00A253D6">
        <w:tab/>
        <w:t>(</w:t>
      </w:r>
      <w:r w:rsidR="00887A35" w:rsidRPr="00A253D6">
        <w:t>22</w:t>
      </w:r>
      <w:r w:rsidRPr="00A253D6">
        <w:t>)</w:t>
      </w:r>
    </w:p>
    <w:p w:rsidR="009E1F39" w:rsidRPr="00A253D6" w:rsidRDefault="00C30F0D" w:rsidP="008043C1">
      <w:pPr>
        <w:tabs>
          <w:tab w:val="left" w:pos="680"/>
          <w:tab w:val="center" w:pos="4536"/>
          <w:tab w:val="right" w:pos="9072"/>
        </w:tabs>
        <w:spacing w:line="360" w:lineRule="auto"/>
        <w:jc w:val="both"/>
      </w:pPr>
      <w:proofErr w:type="gramStart"/>
      <w:r w:rsidRPr="00A253D6">
        <w:t>results</w:t>
      </w:r>
      <w:proofErr w:type="gramEnd"/>
      <w:r w:rsidR="004C794F" w:rsidRPr="00A253D6">
        <w:t>:</w:t>
      </w:r>
      <w:r w:rsidR="0033753D" w:rsidRPr="00A253D6">
        <w:tab/>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r>
              <w:rPr>
                <w:rFonts w:ascii="Cambria Math" w:hAnsi="Cambria Math"/>
              </w:rPr>
              <m:t>k</m:t>
            </m:r>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 xml:space="preserve"> ch kx cos kh</m:t>
            </m:r>
          </m:e>
        </m:nary>
        <m:r>
          <w:rPr>
            <w:rFonts w:ascii="Cambria Math" w:hAnsi="Cambria Math"/>
          </w:rPr>
          <m:t xml:space="preserve"> </m:t>
        </m:r>
      </m:oMath>
      <w:r w:rsidR="003975A1" w:rsidRPr="00A253D6">
        <w:t xml:space="preserve">= </w:t>
      </w:r>
      <m:oMath>
        <m:f>
          <m:fPr>
            <m:ctrlPr>
              <w:rPr>
                <w:rFonts w:ascii="Cambria Math" w:hAnsi="Cambria Math"/>
                <w:i/>
              </w:rPr>
            </m:ctrlPr>
          </m:fPr>
          <m:num>
            <m:sSub>
              <m:sSubPr>
                <m:ctrlPr>
                  <w:rPr>
                    <w:rFonts w:ascii="Cambria Math" w:hAnsi="Cambria Math"/>
                    <w:i/>
                  </w:rPr>
                </m:ctrlPr>
              </m:sSubPr>
              <m:e>
                <m:r>
                  <w:rPr>
                    <w:rFonts w:ascii="Cambria Math" w:hAnsi="Cambria Math"/>
                  </w:rPr>
                  <m:t>ε</m:t>
                </m:r>
              </m:e>
              <m:sub>
                <m:r>
                  <w:rPr>
                    <w:rFonts w:ascii="Cambria Math" w:hAnsi="Cambria Math"/>
                  </w:rPr>
                  <m:t>r</m:t>
                </m:r>
              </m:sub>
            </m:sSub>
          </m:num>
          <m:den>
            <m:sSub>
              <m:sSubPr>
                <m:ctrlPr>
                  <w:rPr>
                    <w:rFonts w:ascii="Cambria Math" w:hAnsi="Cambria Math"/>
                    <w:i/>
                  </w:rPr>
                </m:ctrlPr>
              </m:sSubPr>
              <m:e>
                <m:r>
                  <w:rPr>
                    <w:rFonts w:ascii="Cambria Math" w:hAnsi="Cambria Math"/>
                  </w:rPr>
                  <m:t>ε</m:t>
                </m:r>
              </m:e>
              <m:sub>
                <m:r>
                  <w:rPr>
                    <w:rFonts w:ascii="Cambria Math" w:hAnsi="Cambria Math"/>
                  </w:rPr>
                  <m:t>r</m:t>
                </m:r>
              </m:sub>
            </m:sSub>
            <m:r>
              <w:rPr>
                <w:rFonts w:ascii="Cambria Math" w:hAnsi="Cambria Math"/>
              </w:rPr>
              <m:t>-1</m:t>
            </m:r>
          </m:den>
        </m:f>
      </m:oMath>
      <w:r w:rsidR="003975A1" w:rsidRPr="00A253D6">
        <w:t xml:space="preserve"> (</w:t>
      </w:r>
      <m:oMath>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ε</m:t>
            </m:r>
          </m:den>
        </m:f>
      </m:oMath>
      <w:r w:rsidR="003975A1" w:rsidRPr="00A253D6">
        <w:t xml:space="preserve"> y - </w:t>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ε</m:t>
            </m:r>
          </m:den>
        </m:f>
        <m:f>
          <m:fPr>
            <m:ctrlPr>
              <w:rPr>
                <w:rFonts w:ascii="Cambria Math" w:hAnsi="Cambria Math"/>
                <w:i/>
              </w:rPr>
            </m:ctrlPr>
          </m:fPr>
          <m:num>
            <m:r>
              <w:rPr>
                <w:rFonts w:ascii="Cambria Math" w:hAnsi="Cambria Math"/>
              </w:rPr>
              <m:t>h</m:t>
            </m:r>
          </m:num>
          <m:den>
            <m:r>
              <w:rPr>
                <w:rFonts w:ascii="Cambria Math" w:hAnsi="Cambria Math"/>
              </w:rPr>
              <m:t>2</m:t>
            </m:r>
          </m:den>
        </m:f>
      </m:oMath>
      <w:r w:rsidR="003975A1" w:rsidRPr="00A253D6">
        <w:t xml:space="preserve"> )</w:t>
      </w:r>
      <m:oMath>
        <m:r>
          <w:rPr>
            <w:rFonts w:ascii="Cambria Math" w:hAnsi="Cambria Math"/>
          </w:rPr>
          <m:t xml:space="preserve"> </m:t>
        </m:r>
        <m:d>
          <m:dPr>
            <m:begChr m:val=""/>
            <m:endChr m:val="|"/>
            <m:ctrlPr>
              <w:rPr>
                <w:rFonts w:ascii="Cambria Math" w:hAnsi="Cambria Math"/>
                <w:i/>
              </w:rPr>
            </m:ctrlPr>
          </m:dPr>
          <m:e>
            <m:r>
              <w:rPr>
                <w:rFonts w:ascii="Cambria Math" w:hAnsi="Cambria Math"/>
              </w:rPr>
              <m:t xml:space="preserve"> </m:t>
            </m:r>
          </m:e>
        </m:d>
      </m:oMath>
      <w:r w:rsidR="003975A1" w:rsidRPr="00A253D6">
        <w:rPr>
          <w:vertAlign w:val="subscript"/>
        </w:rPr>
        <w:t>y = h</w:t>
      </w:r>
      <w:r w:rsidR="003975A1" w:rsidRPr="00A253D6">
        <w:t xml:space="preserve"> </w:t>
      </w:r>
      <w:r w:rsidR="0033753D" w:rsidRPr="00A253D6">
        <w:tab/>
        <w:t>(</w:t>
      </w:r>
      <w:r w:rsidR="00887A35" w:rsidRPr="00A253D6">
        <w:t>23</w:t>
      </w:r>
      <w:r w:rsidR="0033753D" w:rsidRPr="00A253D6">
        <w:t>)</w:t>
      </w:r>
    </w:p>
    <w:p w:rsidR="00973352" w:rsidRPr="00A253D6" w:rsidRDefault="0033753D" w:rsidP="008043C1">
      <w:pPr>
        <w:tabs>
          <w:tab w:val="left" w:pos="680"/>
          <w:tab w:val="center" w:pos="4536"/>
          <w:tab w:val="right" w:pos="9072"/>
        </w:tabs>
        <w:spacing w:line="360" w:lineRule="auto"/>
        <w:jc w:val="both"/>
      </w:pPr>
      <w:proofErr w:type="gramStart"/>
      <w:r w:rsidRPr="00A253D6">
        <w:lastRenderedPageBreak/>
        <w:t>w</w:t>
      </w:r>
      <w:r w:rsidR="00973352" w:rsidRPr="00A253D6">
        <w:t>here</w:t>
      </w:r>
      <w:proofErr w:type="gramEnd"/>
      <w:r w:rsidR="00973352" w:rsidRPr="00A253D6">
        <w:t xml:space="preserve"> </w:t>
      </w:r>
      <m:oMath>
        <m:sSub>
          <m:sSubPr>
            <m:ctrlPr>
              <w:rPr>
                <w:rFonts w:ascii="Cambria Math" w:hAnsi="Cambria Math"/>
                <w:i/>
              </w:rPr>
            </m:ctrlPr>
          </m:sSubPr>
          <m:e>
            <m:r>
              <m:rPr>
                <m:sty m:val="p"/>
              </m:rPr>
              <w:rPr>
                <w:rFonts w:ascii="Cambria Math" w:hAnsi="Cambria Math"/>
              </w:rPr>
              <m:t xml:space="preserve"> </m:t>
            </m:r>
            <m:r>
              <w:rPr>
                <w:rFonts w:ascii="Cambria Math" w:hAnsi="Cambria Math"/>
              </w:rPr>
              <m:t>ρ</m:t>
            </m:r>
          </m:e>
          <m:sub>
            <m:r>
              <w:rPr>
                <w:rFonts w:ascii="Cambria Math" w:hAnsi="Cambria Math"/>
              </w:rPr>
              <m:t>v</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C/</m:t>
        </m:r>
        <m:sSup>
          <m:sSupPr>
            <m:ctrlPr>
              <w:rPr>
                <w:rFonts w:ascii="Cambria Math" w:hAnsi="Cambria Math"/>
                <w:i/>
              </w:rPr>
            </m:ctrlPr>
          </m:sSupPr>
          <m:e>
            <m:r>
              <w:rPr>
                <w:rFonts w:ascii="Cambria Math" w:hAnsi="Cambria Math"/>
              </w:rPr>
              <m:t>m</m:t>
            </m:r>
          </m:e>
          <m:sup>
            <m:r>
              <w:rPr>
                <w:rFonts w:ascii="Cambria Math" w:hAnsi="Cambria Math"/>
              </w:rPr>
              <m:t>3</m:t>
            </m:r>
          </m:sup>
        </m:sSup>
      </m:oMath>
      <w:r w:rsidR="00973352" w:rsidRPr="00A253D6">
        <w:t xml:space="preserve"> </w:t>
      </w:r>
      <w:r w:rsidR="00997488" w:rsidRPr="00A253D6">
        <w:t>was chosen taking into account some experimental results [</w:t>
      </w:r>
      <w:r w:rsidR="00AE2879" w:rsidRPr="00A253D6">
        <w:t>5</w:t>
      </w:r>
      <w:r w:rsidR="00997488" w:rsidRPr="00A253D6">
        <w:t>], so</w:t>
      </w:r>
      <w:r w:rsidR="00973352" w:rsidRPr="00A253D6">
        <w:t xml:space="preserve"> the condition which will be numerically used is:</w:t>
      </w:r>
    </w:p>
    <w:p w:rsidR="003975A1" w:rsidRPr="00A253D6" w:rsidRDefault="0033753D" w:rsidP="008043C1">
      <w:pPr>
        <w:tabs>
          <w:tab w:val="left" w:pos="680"/>
          <w:tab w:val="center" w:pos="4536"/>
          <w:tab w:val="right" w:pos="9072"/>
        </w:tabs>
        <w:spacing w:line="360" w:lineRule="auto"/>
        <w:jc w:val="both"/>
      </w:pPr>
      <w:r w:rsidRPr="00A253D6">
        <w:tab/>
      </w:r>
      <w:r w:rsidRPr="00A253D6">
        <w:tab/>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r>
              <w:rPr>
                <w:rFonts w:ascii="Cambria Math" w:hAnsi="Cambria Math"/>
              </w:rPr>
              <m:t>k</m:t>
            </m:r>
          </m:e>
        </m:nary>
        <m:r>
          <w:rPr>
            <w:rFonts w:ascii="Cambria Math" w:hAnsi="Cambria Math"/>
          </w:rPr>
          <m:t xml:space="preserve"> </m:t>
        </m:r>
        <m:f>
          <m:fPr>
            <m:ctrlPr>
              <w:rPr>
                <w:rFonts w:ascii="Cambria Math" w:hAnsi="Cambria Math"/>
                <w:i/>
              </w:rPr>
            </m:ctrlPr>
          </m:fPr>
          <m:num>
            <m:r>
              <w:rPr>
                <w:rFonts w:ascii="Cambria Math" w:hAnsi="Cambria Math"/>
              </w:rPr>
              <m:t xml:space="preserve">chka </m:t>
            </m:r>
            <m:sSub>
              <m:sSubPr>
                <m:ctrlPr>
                  <w:rPr>
                    <w:rFonts w:ascii="Cambria Math" w:hAnsi="Cambria Math"/>
                    <w:i/>
                  </w:rPr>
                </m:ctrlPr>
              </m:sSubPr>
              <m:e>
                <m:r>
                  <w:rPr>
                    <w:rFonts w:ascii="Cambria Math" w:hAnsi="Cambria Math"/>
                  </w:rPr>
                  <m:t>F</m:t>
                </m:r>
              </m:e>
              <m:sub>
                <m:r>
                  <w:rPr>
                    <w:rFonts w:ascii="Cambria Math" w:hAnsi="Cambria Math"/>
                  </w:rPr>
                  <m:t>k</m:t>
                </m:r>
              </m:sub>
            </m:sSub>
          </m:num>
          <m:den>
            <m:sSup>
              <m:sSupPr>
                <m:ctrlPr>
                  <w:rPr>
                    <w:rFonts w:ascii="Cambria Math" w:hAnsi="Cambria Math"/>
                    <w:i/>
                  </w:rPr>
                </m:ctrlPr>
              </m:sSupPr>
              <m:e>
                <m:r>
                  <w:rPr>
                    <w:rFonts w:ascii="Cambria Math" w:hAnsi="Cambria Math"/>
                  </w:rPr>
                  <m:t>10</m:t>
                </m:r>
              </m:e>
              <m:sup>
                <m:r>
                  <w:rPr>
                    <w:rFonts w:ascii="Cambria Math" w:hAnsi="Cambria Math"/>
                  </w:rPr>
                  <m:t>5</m:t>
                </m:r>
              </m:sup>
            </m:sSup>
          </m:den>
        </m:f>
        <m:r>
          <w:rPr>
            <w:rFonts w:ascii="Cambria Math" w:hAnsi="Cambria Math"/>
          </w:rPr>
          <m:t xml:space="preserve">   </m:t>
        </m:r>
        <m:f>
          <m:fPr>
            <m:ctrlPr>
              <w:rPr>
                <w:rFonts w:ascii="Cambria Math" w:hAnsi="Cambria Math"/>
                <w:i/>
              </w:rPr>
            </m:ctrlPr>
          </m:fPr>
          <m:num>
            <m:r>
              <w:rPr>
                <w:rFonts w:ascii="Cambria Math" w:hAnsi="Cambria Math"/>
              </w:rPr>
              <m:t>chkx</m:t>
            </m:r>
          </m:num>
          <m:den>
            <m:r>
              <w:rPr>
                <w:rFonts w:ascii="Cambria Math" w:hAnsi="Cambria Math"/>
              </w:rPr>
              <m:t>chka</m:t>
            </m:r>
          </m:den>
        </m:f>
        <m:r>
          <w:rPr>
            <w:rFonts w:ascii="Cambria Math" w:hAnsi="Cambria Math"/>
          </w:rPr>
          <m:t xml:space="preserve"> </m:t>
        </m:r>
      </m:oMath>
      <w:r w:rsidR="00973352" w:rsidRPr="00A253D6">
        <w:t xml:space="preserve"> </w:t>
      </w:r>
      <w:proofErr w:type="gramStart"/>
      <w:r w:rsidR="00973352" w:rsidRPr="00A253D6">
        <w:t>coskh</w:t>
      </w:r>
      <w:proofErr w:type="gramEnd"/>
      <w:r w:rsidR="003975A1" w:rsidRPr="00A253D6">
        <w:t xml:space="preserve"> = </w:t>
      </w:r>
      <m:oMath>
        <m:f>
          <m:fPr>
            <m:ctrlPr>
              <w:rPr>
                <w:rFonts w:ascii="Cambria Math" w:hAnsi="Cambria Math"/>
                <w:i/>
              </w:rPr>
            </m:ctrlPr>
          </m:fPr>
          <m:num>
            <m:r>
              <w:rPr>
                <w:rFonts w:ascii="Cambria Math" w:hAnsi="Cambria Math"/>
              </w:rPr>
              <m:t>1.8 π</m:t>
            </m:r>
          </m:num>
          <m:den>
            <m:sSub>
              <m:sSubPr>
                <m:ctrlPr>
                  <w:rPr>
                    <w:rFonts w:ascii="Cambria Math" w:hAnsi="Cambria Math"/>
                    <w:i/>
                  </w:rPr>
                </m:ctrlPr>
              </m:sSubPr>
              <m:e>
                <m:r>
                  <w:rPr>
                    <w:rFonts w:ascii="Cambria Math" w:hAnsi="Cambria Math"/>
                  </w:rPr>
                  <m:t>ε</m:t>
                </m:r>
              </m:e>
              <m:sub>
                <m:r>
                  <w:rPr>
                    <w:rFonts w:ascii="Cambria Math" w:hAnsi="Cambria Math"/>
                  </w:rPr>
                  <m:t>r</m:t>
                </m:r>
              </m:sub>
            </m:sSub>
            <m:r>
              <w:rPr>
                <w:rFonts w:ascii="Cambria Math" w:hAnsi="Cambria Math"/>
              </w:rPr>
              <m:t>- 1</m:t>
            </m:r>
          </m:den>
        </m:f>
      </m:oMath>
      <w:r w:rsidR="003975A1" w:rsidRPr="00A253D6">
        <w:t xml:space="preserve">  h</w:t>
      </w:r>
      <w:r w:rsidR="00973352" w:rsidRPr="00A253D6">
        <w:t xml:space="preserve"> </w:t>
      </w:r>
      <w:r w:rsidRPr="00A253D6">
        <w:tab/>
        <w:t>(</w:t>
      </w:r>
      <w:r w:rsidR="00887A35" w:rsidRPr="00A253D6">
        <w:t>24</w:t>
      </w:r>
      <w:r w:rsidRPr="00A253D6">
        <w:t>)</w:t>
      </w:r>
    </w:p>
    <w:p w:rsidR="00B21585" w:rsidRPr="00A253D6" w:rsidRDefault="00B2491F" w:rsidP="008043C1">
      <w:pPr>
        <w:tabs>
          <w:tab w:val="left" w:pos="680"/>
          <w:tab w:val="center" w:pos="4536"/>
          <w:tab w:val="right" w:pos="9072"/>
        </w:tabs>
        <w:spacing w:line="360" w:lineRule="auto"/>
        <w:jc w:val="both"/>
      </w:pPr>
      <w:r w:rsidRPr="00A253D6">
        <w:t>f)</w:t>
      </w:r>
      <w:r w:rsidR="00B21585" w:rsidRPr="00A253D6">
        <w:t xml:space="preserve">  Null potential condition on the vertical tank wall in the gas </w:t>
      </w:r>
      <w:r w:rsidRPr="00A253D6">
        <w:t>region</w:t>
      </w:r>
      <w:r w:rsidR="00B21585" w:rsidRPr="00A253D6">
        <w:t xml:space="preserve"> is</w:t>
      </w:r>
    </w:p>
    <w:p w:rsidR="00B21585" w:rsidRPr="00A253D6" w:rsidRDefault="0033753D" w:rsidP="008043C1">
      <w:pPr>
        <w:tabs>
          <w:tab w:val="left" w:pos="680"/>
          <w:tab w:val="center" w:pos="4536"/>
          <w:tab w:val="right" w:pos="9072"/>
        </w:tabs>
        <w:spacing w:line="360" w:lineRule="auto"/>
        <w:ind w:left="-180"/>
        <w:rPr>
          <w:vertAlign w:val="subscript"/>
        </w:rPr>
      </w:pPr>
      <w:r w:rsidRPr="00A253D6">
        <w:tab/>
      </w:r>
      <w:r w:rsidRPr="00A253D6">
        <w:tab/>
      </w:r>
      <w:proofErr w:type="gramStart"/>
      <w:r w:rsidR="00B21585" w:rsidRPr="00A253D6">
        <w:t>V</w:t>
      </w:r>
      <w:r w:rsidR="00B21585" w:rsidRPr="00A253D6">
        <w:rPr>
          <w:vertAlign w:val="superscript"/>
        </w:rPr>
        <w:t>2</w:t>
      </w:r>
      <w:r w:rsidR="00B21585" w:rsidRPr="00A253D6">
        <w:t>(</w:t>
      </w:r>
      <w:proofErr w:type="spellStart"/>
      <w:proofErr w:type="gramEnd"/>
      <w:r w:rsidR="00B21585" w:rsidRPr="00A253D6">
        <w:t>a,y</w:t>
      </w:r>
      <w:proofErr w:type="spellEnd"/>
      <w:r w:rsidR="00B21585" w:rsidRPr="00A253D6">
        <w:t>)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k</m:t>
                </m:r>
              </m:sub>
            </m:sSub>
          </m:e>
        </m:nary>
        <m:r>
          <w:rPr>
            <w:rFonts w:ascii="Cambria Math" w:hAnsi="Cambria Math"/>
          </w:rPr>
          <m:t xml:space="preserve"> </m:t>
        </m:r>
        <m:f>
          <m:fPr>
            <m:ctrlPr>
              <w:rPr>
                <w:rFonts w:ascii="Cambria Math" w:hAnsi="Cambria Math"/>
                <w:i/>
              </w:rPr>
            </m:ctrlPr>
          </m:fPr>
          <m:num>
            <m:r>
              <w:rPr>
                <w:rFonts w:ascii="Cambria Math" w:hAnsi="Cambria Math"/>
              </w:rPr>
              <m:t xml:space="preserve">chka </m:t>
            </m:r>
          </m:num>
          <m:den>
            <m:sSup>
              <m:sSupPr>
                <m:ctrlPr>
                  <w:rPr>
                    <w:rFonts w:ascii="Cambria Math" w:hAnsi="Cambria Math"/>
                    <w:i/>
                  </w:rPr>
                </m:ctrlPr>
              </m:sSupPr>
              <m:e>
                <m:r>
                  <w:rPr>
                    <w:rFonts w:ascii="Cambria Math" w:hAnsi="Cambria Math"/>
                  </w:rPr>
                  <m:t>10</m:t>
                </m:r>
              </m:e>
              <m:sup>
                <m:r>
                  <w:rPr>
                    <w:rFonts w:ascii="Cambria Math" w:hAnsi="Cambria Math"/>
                  </w:rPr>
                  <m:t>5</m:t>
                </m:r>
              </m:sup>
            </m:sSup>
          </m:den>
        </m:f>
        <m:r>
          <w:rPr>
            <w:rFonts w:ascii="Cambria Math" w:hAnsi="Cambria Math"/>
          </w:rPr>
          <m:t xml:space="preserve"> sinky-</m:t>
        </m:r>
        <m:f>
          <m:fPr>
            <m:ctrlPr>
              <w:rPr>
                <w:rFonts w:ascii="Cambria Math" w:hAnsi="Cambria Math"/>
                <w:i/>
              </w:rPr>
            </m:ctrlPr>
          </m:fPr>
          <m:num>
            <m:r>
              <w:rPr>
                <w:rFonts w:ascii="Cambria Math" w:hAnsi="Cambria Math"/>
              </w:rPr>
              <m:t>1.8π</m:t>
            </m:r>
          </m:num>
          <m:den>
            <m:sSub>
              <m:sSubPr>
                <m:ctrlPr>
                  <w:rPr>
                    <w:rFonts w:ascii="Cambria Math" w:hAnsi="Cambria Math"/>
                    <w:i/>
                  </w:rPr>
                </m:ctrlPr>
              </m:sSubPr>
              <m:e>
                <m:r>
                  <w:rPr>
                    <w:rFonts w:ascii="Cambria Math" w:hAnsi="Cambria Math"/>
                  </w:rPr>
                  <m:t>ε</m:t>
                </m:r>
              </m:e>
              <m:sub>
                <m:r>
                  <w:rPr>
                    <w:rFonts w:ascii="Cambria Math" w:hAnsi="Cambria Math"/>
                  </w:rPr>
                  <m:t>r</m:t>
                </m:r>
              </m:sub>
            </m:sSub>
          </m:den>
        </m:f>
        <m:r>
          <w:rPr>
            <w:rFonts w:ascii="Cambria Math" w:hAnsi="Cambria Math"/>
          </w:rPr>
          <m:t xml:space="preserve"> </m:t>
        </m:r>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-yh</m:t>
            </m:r>
          </m:e>
        </m:d>
        <m:r>
          <w:rPr>
            <w:rFonts w:ascii="Cambria Math" w:hAnsi="Cambria Math"/>
          </w:rPr>
          <m:t>=0</m:t>
        </m:r>
      </m:oMath>
      <w:r w:rsidRPr="00A253D6">
        <w:t xml:space="preserve">;      </w:t>
      </w:r>
      <m:oMath>
        <m:r>
          <w:rPr>
            <w:rFonts w:ascii="Cambria Math" w:hAnsi="Cambria Math"/>
          </w:rPr>
          <m:t>∀</m:t>
        </m:r>
      </m:oMath>
      <w:r w:rsidR="00B21585" w:rsidRPr="00A253D6">
        <w:rPr>
          <w:vertAlign w:val="subscript"/>
        </w:rPr>
        <w:t xml:space="preserve"> </w:t>
      </w:r>
      <m:oMath>
        <m:r>
          <w:rPr>
            <w:rFonts w:ascii="Cambria Math" w:hAnsi="Cambria Math"/>
          </w:rPr>
          <m:t>y∈</m:t>
        </m:r>
        <m:r>
          <w:rPr>
            <w:rFonts w:ascii="Cambria Math" w:hAnsi="Cambria Math"/>
            <w:vertAlign w:val="subscript"/>
          </w:rPr>
          <m:t>(0,</m:t>
        </m:r>
        <m:r>
          <w:rPr>
            <w:rFonts w:ascii="Cambria Math" w:hAnsi="Cambria Math"/>
            <w:vertAlign w:val="subscript"/>
          </w:rPr>
          <m:t>h)</m:t>
        </m:r>
      </m:oMath>
      <w:r w:rsidRPr="00A253D6">
        <w:rPr>
          <w:vertAlign w:val="subscript"/>
        </w:rPr>
        <w:tab/>
      </w:r>
      <w:r w:rsidRPr="00A253D6">
        <w:t>(</w:t>
      </w:r>
      <w:r w:rsidR="00887A35" w:rsidRPr="00A253D6">
        <w:t>25</w:t>
      </w:r>
      <w:r w:rsidRPr="00A253D6">
        <w:t>)</w:t>
      </w:r>
    </w:p>
    <w:p w:rsidR="00B21585" w:rsidRPr="00A253D6" w:rsidRDefault="0033753D" w:rsidP="008043C1">
      <w:pPr>
        <w:tabs>
          <w:tab w:val="left" w:pos="680"/>
          <w:tab w:val="center" w:pos="4536"/>
          <w:tab w:val="right" w:pos="9072"/>
        </w:tabs>
        <w:spacing w:line="360" w:lineRule="auto"/>
        <w:jc w:val="both"/>
      </w:pPr>
      <w:proofErr w:type="gramStart"/>
      <w:r w:rsidRPr="00A253D6">
        <w:t>a</w:t>
      </w:r>
      <w:r w:rsidR="00B21585" w:rsidRPr="00A253D6">
        <w:t>nd</w:t>
      </w:r>
      <w:proofErr w:type="gramEnd"/>
      <w:r w:rsidR="00B21585" w:rsidRPr="00A253D6">
        <w:t xml:space="preserve"> in the air region is</w:t>
      </w:r>
    </w:p>
    <w:p w:rsidR="00B21585" w:rsidRPr="00A253D6" w:rsidRDefault="0033753D" w:rsidP="008043C1">
      <w:pPr>
        <w:tabs>
          <w:tab w:val="left" w:pos="680"/>
          <w:tab w:val="center" w:pos="4536"/>
          <w:tab w:val="right" w:pos="9072"/>
        </w:tabs>
        <w:spacing w:line="360" w:lineRule="auto"/>
        <w:jc w:val="both"/>
      </w:pPr>
      <w:r w:rsidRPr="00A253D6">
        <w:tab/>
      </w:r>
      <w:r w:rsidRPr="00A253D6">
        <w:tab/>
      </w:r>
      <w:proofErr w:type="gramStart"/>
      <w:r w:rsidR="00B21585" w:rsidRPr="00A253D6">
        <w:t>V</w:t>
      </w:r>
      <w:r w:rsidR="00B21585" w:rsidRPr="00A253D6">
        <w:rPr>
          <w:vertAlign w:val="superscript"/>
        </w:rPr>
        <w:t>1</w:t>
      </w:r>
      <w:r w:rsidR="00B21585" w:rsidRPr="00A253D6">
        <w:t>(</w:t>
      </w:r>
      <w:proofErr w:type="spellStart"/>
      <w:proofErr w:type="gramEnd"/>
      <w:r w:rsidR="00B21585" w:rsidRPr="00A253D6">
        <w:t>a,y</w:t>
      </w:r>
      <w:proofErr w:type="spellEnd"/>
      <w:r w:rsidR="00B21585" w:rsidRPr="00A253D6">
        <w:t>)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k</m:t>
                </m:r>
              </m:sub>
            </m:sSub>
          </m:e>
        </m:nary>
        <m:r>
          <w:rPr>
            <w:rFonts w:ascii="Cambria Math" w:hAnsi="Cambria Math"/>
          </w:rPr>
          <m:t xml:space="preserve"> </m:t>
        </m:r>
        <m:f>
          <m:fPr>
            <m:ctrlPr>
              <w:rPr>
                <w:rFonts w:ascii="Cambria Math" w:hAnsi="Cambria Math"/>
                <w:i/>
              </w:rPr>
            </m:ctrlPr>
          </m:fPr>
          <m:num>
            <m:r>
              <w:rPr>
                <w:rFonts w:ascii="Cambria Math" w:hAnsi="Cambria Math"/>
              </w:rPr>
              <m:t xml:space="preserve">chka </m:t>
            </m:r>
          </m:num>
          <m:den>
            <m:sSup>
              <m:sSupPr>
                <m:ctrlPr>
                  <w:rPr>
                    <w:rFonts w:ascii="Cambria Math" w:hAnsi="Cambria Math"/>
                    <w:i/>
                  </w:rPr>
                </m:ctrlPr>
              </m:sSupPr>
              <m:e>
                <m:r>
                  <w:rPr>
                    <w:rFonts w:ascii="Cambria Math" w:hAnsi="Cambria Math"/>
                  </w:rPr>
                  <m:t>10</m:t>
                </m:r>
              </m:e>
              <m:sup>
                <m:r>
                  <w:rPr>
                    <w:rFonts w:ascii="Cambria Math" w:hAnsi="Cambria Math"/>
                  </w:rPr>
                  <m:t>5</m:t>
                </m:r>
              </m:sup>
            </m:sSup>
          </m:den>
        </m:f>
        <m:r>
          <w:rPr>
            <w:rFonts w:ascii="Cambria Math" w:hAnsi="Cambria Math"/>
          </w:rPr>
          <m:t xml:space="preserve"> sinky=0</m:t>
        </m:r>
      </m:oMath>
      <w:r w:rsidRPr="00A253D6">
        <w:t xml:space="preserve">;      </w:t>
      </w:r>
      <m:oMath>
        <m:r>
          <w:rPr>
            <w:rFonts w:ascii="Cambria Math" w:hAnsi="Cambria Math"/>
          </w:rPr>
          <m:t>∀</m:t>
        </m:r>
      </m:oMath>
      <w:r w:rsidR="00B21585" w:rsidRPr="00A253D6">
        <w:rPr>
          <w:vertAlign w:val="subscript"/>
        </w:rPr>
        <w:t xml:space="preserve"> </w:t>
      </w:r>
      <m:oMath>
        <m:r>
          <w:rPr>
            <w:rFonts w:ascii="Cambria Math" w:hAnsi="Cambria Math"/>
          </w:rPr>
          <m:t>y∈</m:t>
        </m:r>
        <m:r>
          <w:rPr>
            <w:rFonts w:ascii="Cambria Math" w:hAnsi="Cambria Math"/>
            <w:vertAlign w:val="subscript"/>
          </w:rPr>
          <m:t>(h,b)</m:t>
        </m:r>
      </m:oMath>
      <w:r w:rsidRPr="00A253D6">
        <w:rPr>
          <w:vertAlign w:val="subscript"/>
        </w:rPr>
        <w:tab/>
      </w:r>
      <w:r w:rsidRPr="00A253D6">
        <w:t>(</w:t>
      </w:r>
      <w:r w:rsidR="00887A35" w:rsidRPr="00A253D6">
        <w:t>26</w:t>
      </w:r>
      <w:r w:rsidRPr="00A253D6">
        <w:t>)</w:t>
      </w:r>
    </w:p>
    <w:p w:rsidR="0033753D" w:rsidRPr="00A253D6" w:rsidRDefault="0033753D" w:rsidP="008043C1">
      <w:pPr>
        <w:tabs>
          <w:tab w:val="left" w:pos="680"/>
          <w:tab w:val="center" w:pos="4536"/>
          <w:tab w:val="right" w:pos="9072"/>
        </w:tabs>
        <w:spacing w:line="360" w:lineRule="auto"/>
        <w:jc w:val="both"/>
      </w:pPr>
      <w:r w:rsidRPr="00A253D6">
        <w:t>For the (</w:t>
      </w:r>
      <w:r w:rsidR="00887A35" w:rsidRPr="00A253D6">
        <w:t>25</w:t>
      </w:r>
      <w:r w:rsidRPr="00A253D6">
        <w:t>) formula was taken into account that:</w:t>
      </w:r>
    </w:p>
    <w:p w:rsidR="0033753D" w:rsidRPr="00A253D6" w:rsidRDefault="0033753D" w:rsidP="008043C1">
      <w:pPr>
        <w:tabs>
          <w:tab w:val="left" w:pos="680"/>
          <w:tab w:val="center" w:pos="4536"/>
          <w:tab w:val="right" w:pos="9072"/>
        </w:tabs>
        <w:spacing w:line="360" w:lineRule="auto"/>
        <w:jc w:val="both"/>
        <w:rPr>
          <w:b/>
        </w:rPr>
      </w:pPr>
      <w:r w:rsidRPr="00A253D6">
        <w:tab/>
      </w:r>
      <w:r w:rsidRPr="00A253D6">
        <w:tab/>
      </w:r>
      <m:oMath>
        <m:f>
          <m:fPr>
            <m:ctrlPr>
              <w:rPr>
                <w:rFonts w:ascii="Cambria Math" w:hAnsi="Cambria Math"/>
                <w:i/>
              </w:rPr>
            </m:ctrlPr>
          </m:fPr>
          <m:num>
            <m:sSub>
              <m:sSubPr>
                <m:ctrlPr>
                  <w:rPr>
                    <w:rFonts w:ascii="Cambria Math" w:hAnsi="Cambria Math"/>
                    <w:i/>
                  </w:rPr>
                </m:ctrlPr>
              </m:sSubPr>
              <m:e>
                <m:r>
                  <w:rPr>
                    <w:rFonts w:ascii="Cambria Math" w:hAnsi="Cambria Math"/>
                  </w:rPr>
                  <m:t>ρ</m:t>
                </m:r>
              </m:e>
              <m:sub>
                <m:r>
                  <w:rPr>
                    <w:rFonts w:ascii="Cambria Math" w:hAnsi="Cambria Math"/>
                  </w:rPr>
                  <m:t>v</m:t>
                </m:r>
              </m:sub>
            </m:sSub>
          </m:num>
          <m:den>
            <m:r>
              <w:rPr>
                <w:rFonts w:ascii="Cambria Math" w:hAnsi="Cambria Math"/>
              </w:rPr>
              <m:t>2ε</m:t>
            </m:r>
          </m:den>
        </m:f>
        <m:d>
          <m:dPr>
            <m:ctrlPr>
              <w:rPr>
                <w:rFonts w:ascii="Cambria Math" w:hAnsi="Cambria Math"/>
                <w:i/>
              </w:rPr>
            </m:ctrlPr>
          </m:dPr>
          <m:e>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-yh</m:t>
            </m:r>
          </m:e>
        </m:d>
        <m:r>
          <w:rPr>
            <w:rFonts w:ascii="Cambria Math" w:hAnsi="Cambria Math"/>
          </w:rPr>
          <m:t xml:space="preserve">= </m:t>
        </m:r>
        <m:f>
          <m:fPr>
            <m:ctrlPr>
              <w:rPr>
                <w:rFonts w:ascii="Cambria Math" w:hAnsi="Cambria Math"/>
                <w:i/>
              </w:rPr>
            </m:ctrlPr>
          </m:fPr>
          <m:num>
            <m:r>
              <w:rPr>
                <w:rFonts w:ascii="Cambria Math" w:hAnsi="Cambria Math"/>
              </w:rPr>
              <m:t>1.8π</m:t>
            </m:r>
          </m:num>
          <m:den>
            <m:sSub>
              <m:sSubPr>
                <m:ctrlPr>
                  <w:rPr>
                    <w:rFonts w:ascii="Cambria Math" w:hAnsi="Cambria Math"/>
                    <w:i/>
                  </w:rPr>
                </m:ctrlPr>
              </m:sSubPr>
              <m:e>
                <m:r>
                  <w:rPr>
                    <w:rFonts w:ascii="Cambria Math" w:hAnsi="Cambria Math"/>
                  </w:rPr>
                  <m:t>ε</m:t>
                </m:r>
              </m:e>
              <m:sub>
                <m:r>
                  <w:rPr>
                    <w:rFonts w:ascii="Cambria Math" w:hAnsi="Cambria Math"/>
                  </w:rPr>
                  <m:t>r</m:t>
                </m:r>
              </m:sub>
            </m:sSub>
          </m:den>
        </m:f>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-yh)</m:t>
        </m:r>
      </m:oMath>
      <w:r w:rsidRPr="00A253D6">
        <w:t xml:space="preserve">  </w:t>
      </w:r>
      <w:r w:rsidRPr="00A253D6">
        <w:tab/>
        <w:t>(</w:t>
      </w:r>
      <w:r w:rsidR="00887A35" w:rsidRPr="00A253D6">
        <w:t>27</w:t>
      </w:r>
      <w:r w:rsidRPr="00A253D6">
        <w:t>)</w:t>
      </w:r>
    </w:p>
    <w:p w:rsidR="003975A1" w:rsidRPr="00A253D6" w:rsidRDefault="00C30F0D" w:rsidP="008043C1">
      <w:pPr>
        <w:tabs>
          <w:tab w:val="left" w:pos="680"/>
          <w:tab w:val="center" w:pos="4536"/>
          <w:tab w:val="right" w:pos="9072"/>
        </w:tabs>
        <w:spacing w:line="360" w:lineRule="auto"/>
        <w:ind w:left="-180"/>
      </w:pPr>
      <w:r w:rsidRPr="00A253D6">
        <w:t>After the unknown determination</w:t>
      </w:r>
      <m:oMath>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k</m:t>
            </m:r>
          </m:sub>
        </m:sSub>
        <m:f>
          <m:fPr>
            <m:ctrlPr>
              <w:rPr>
                <w:rFonts w:ascii="Cambria Math" w:hAnsi="Cambria Math"/>
                <w:i/>
              </w:rPr>
            </m:ctrlPr>
          </m:fPr>
          <m:num>
            <m:r>
              <w:rPr>
                <w:rFonts w:ascii="Cambria Math" w:hAnsi="Cambria Math"/>
              </w:rPr>
              <m:t>ch(ka)</m:t>
            </m:r>
          </m:num>
          <m:den>
            <m:sSup>
              <m:sSupPr>
                <m:ctrlPr>
                  <w:rPr>
                    <w:rFonts w:ascii="Cambria Math" w:hAnsi="Cambria Math"/>
                    <w:i/>
                  </w:rPr>
                </m:ctrlPr>
              </m:sSupPr>
              <m:e>
                <m:r>
                  <w:rPr>
                    <w:rFonts w:ascii="Cambria Math" w:hAnsi="Cambria Math"/>
                  </w:rPr>
                  <m:t>10</m:t>
                </m:r>
              </m:e>
              <m:sup>
                <m:r>
                  <w:rPr>
                    <w:rFonts w:ascii="Cambria Math" w:hAnsi="Cambria Math"/>
                  </w:rPr>
                  <m:t>5</m:t>
                </m:r>
              </m:sup>
            </m:sSup>
          </m:den>
        </m:f>
      </m:oMath>
      <w:r w:rsidRPr="00A253D6">
        <w:t>, the formula of the electric potential in air is:</w:t>
      </w:r>
    </w:p>
    <w:p w:rsidR="003975A1" w:rsidRPr="00A253D6" w:rsidRDefault="00887A35" w:rsidP="008043C1">
      <w:pPr>
        <w:tabs>
          <w:tab w:val="left" w:pos="680"/>
          <w:tab w:val="center" w:pos="4536"/>
          <w:tab w:val="right" w:pos="9072"/>
        </w:tabs>
        <w:spacing w:line="360" w:lineRule="auto"/>
        <w:ind w:left="-180"/>
        <w:rPr>
          <w:vertAlign w:val="subscript"/>
        </w:rPr>
      </w:pPr>
      <w:r w:rsidRPr="00A253D6">
        <w:tab/>
      </w:r>
      <w:r w:rsidRPr="00A253D6">
        <w:tab/>
      </w:r>
      <w:r w:rsidR="003975A1" w:rsidRPr="00A253D6">
        <w:t>V</w:t>
      </w:r>
      <w:r w:rsidR="003975A1" w:rsidRPr="00A253D6">
        <w:rPr>
          <w:vertAlign w:val="superscript"/>
        </w:rPr>
        <w:t>1</w:t>
      </w:r>
      <w:r w:rsidR="003975A1" w:rsidRPr="00A253D6">
        <w:t>(</w:t>
      </w:r>
      <w:proofErr w:type="spellStart"/>
      <w:r w:rsidR="003975A1" w:rsidRPr="00A253D6">
        <w:t>x</w:t>
      </w:r>
      <w:proofErr w:type="gramStart"/>
      <w:r w:rsidR="003975A1" w:rsidRPr="00A253D6">
        <w:t>,y</w:t>
      </w:r>
      <w:proofErr w:type="spellEnd"/>
      <w:proofErr w:type="gramEnd"/>
      <w:r w:rsidR="003975A1" w:rsidRPr="00A253D6">
        <w:t>) =</w:t>
      </w:r>
      <m:oMath>
        <m:nary>
          <m:naryPr>
            <m:chr m:val="∑"/>
            <m:limLoc m:val="undOvr"/>
            <m:ctrlPr>
              <w:rPr>
                <w:rFonts w:ascii="Cambria Math" w:hAnsi="Cambria Math"/>
                <w:i/>
              </w:rPr>
            </m:ctrlPr>
          </m:naryPr>
          <m:sub>
            <m:r>
              <w:rPr>
                <w:rFonts w:ascii="Cambria Math" w:hAnsi="Cambria Math"/>
              </w:rPr>
              <m:t>k=1</m:t>
            </m:r>
          </m:sub>
          <m:sup>
            <m:r>
              <w:rPr>
                <w:rFonts w:ascii="Cambria Math" w:hAnsi="Cambria Math"/>
              </w:rPr>
              <m:t>∞</m:t>
            </m:r>
          </m:sup>
          <m:e>
            <m:sSub>
              <m:sSubPr>
                <m:ctrlPr>
                  <w:rPr>
                    <w:rFonts w:ascii="Cambria Math" w:hAnsi="Cambria Math"/>
                    <w:i/>
                  </w:rPr>
                </m:ctrlPr>
              </m:sSubPr>
              <m:e>
                <m:r>
                  <w:rPr>
                    <w:rFonts w:ascii="Cambria Math" w:hAnsi="Cambria Math"/>
                  </w:rPr>
                  <m:t>F</m:t>
                </m:r>
              </m:e>
              <m:sub>
                <m:r>
                  <w:rPr>
                    <w:rFonts w:ascii="Cambria Math" w:hAnsi="Cambria Math"/>
                  </w:rPr>
                  <m:t>k</m:t>
                </m:r>
              </m:sub>
            </m:sSub>
          </m:e>
        </m:nary>
        <m:r>
          <w:rPr>
            <w:rFonts w:ascii="Cambria Math" w:hAnsi="Cambria Math"/>
          </w:rPr>
          <m:t xml:space="preserve"> </m:t>
        </m:r>
        <m:f>
          <m:fPr>
            <m:ctrlPr>
              <w:rPr>
                <w:rFonts w:ascii="Cambria Math" w:hAnsi="Cambria Math"/>
                <w:i/>
              </w:rPr>
            </m:ctrlPr>
          </m:fPr>
          <m:num>
            <m:r>
              <w:rPr>
                <w:rFonts w:ascii="Cambria Math" w:hAnsi="Cambria Math"/>
              </w:rPr>
              <m:t xml:space="preserve">chka </m:t>
            </m:r>
          </m:num>
          <m:den>
            <m:sSup>
              <m:sSupPr>
                <m:ctrlPr>
                  <w:rPr>
                    <w:rFonts w:ascii="Cambria Math" w:hAnsi="Cambria Math"/>
                    <w:i/>
                  </w:rPr>
                </m:ctrlPr>
              </m:sSupPr>
              <m:e>
                <m:r>
                  <w:rPr>
                    <w:rFonts w:ascii="Cambria Math" w:hAnsi="Cambria Math"/>
                  </w:rPr>
                  <m:t>10</m:t>
                </m:r>
              </m:e>
              <m:sup>
                <m:r>
                  <w:rPr>
                    <w:rFonts w:ascii="Cambria Math" w:hAnsi="Cambria Math"/>
                  </w:rPr>
                  <m:t>5</m:t>
                </m:r>
              </m:sup>
            </m:sSup>
          </m:den>
        </m:f>
        <m:f>
          <m:fPr>
            <m:ctrlPr>
              <w:rPr>
                <w:rFonts w:ascii="Cambria Math" w:hAnsi="Cambria Math"/>
                <w:i/>
              </w:rPr>
            </m:ctrlPr>
          </m:fPr>
          <m:num>
            <m:sSup>
              <m:sSupPr>
                <m:ctrlPr>
                  <w:rPr>
                    <w:rFonts w:ascii="Cambria Math" w:hAnsi="Cambria Math"/>
                    <w:i/>
                  </w:rPr>
                </m:ctrlPr>
              </m:sSupPr>
              <m:e>
                <m:r>
                  <w:rPr>
                    <w:rFonts w:ascii="Cambria Math" w:hAnsi="Cambria Math"/>
                  </w:rPr>
                  <m:t>10</m:t>
                </m:r>
              </m:e>
              <m:sup>
                <m:r>
                  <w:rPr>
                    <w:rFonts w:ascii="Cambria Math" w:hAnsi="Cambria Math"/>
                  </w:rPr>
                  <m:t>5</m:t>
                </m:r>
              </m:sup>
            </m:sSup>
          </m:num>
          <m:den>
            <m:r>
              <w:rPr>
                <w:rFonts w:ascii="Cambria Math" w:hAnsi="Cambria Math"/>
              </w:rPr>
              <m:t>chka</m:t>
            </m:r>
          </m:den>
        </m:f>
        <m:r>
          <w:rPr>
            <w:rFonts w:ascii="Cambria Math" w:hAnsi="Cambria Math"/>
          </w:rPr>
          <m:t xml:space="preserve"> chkx sinky</m:t>
        </m:r>
      </m:oMath>
      <w:r w:rsidRPr="00A253D6">
        <w:tab/>
        <w:t>(28)</w:t>
      </w:r>
    </w:p>
    <w:p w:rsidR="003975A1" w:rsidRPr="00A253D6" w:rsidRDefault="003975A1" w:rsidP="008043C1">
      <w:pPr>
        <w:tabs>
          <w:tab w:val="left" w:pos="680"/>
          <w:tab w:val="center" w:pos="4536"/>
          <w:tab w:val="right" w:pos="9072"/>
        </w:tabs>
        <w:spacing w:line="360" w:lineRule="auto"/>
        <w:ind w:left="-180"/>
        <w:rPr>
          <w:vertAlign w:val="subscript"/>
        </w:rPr>
      </w:pPr>
      <w:r w:rsidRPr="00A253D6">
        <w:t>Numeric</w:t>
      </w:r>
      <w:r w:rsidR="00C30F0D" w:rsidRPr="00A253D6">
        <w:t>ally</w:t>
      </w:r>
      <w:r w:rsidRPr="00A253D6">
        <w:t xml:space="preserve">, </w:t>
      </w:r>
      <w:r w:rsidR="00C30F0D" w:rsidRPr="00A253D6">
        <w:t>it has been chosen</w:t>
      </w:r>
      <w:r w:rsidRPr="00A253D6">
        <w:t>:</w:t>
      </w:r>
    </w:p>
    <w:p w:rsidR="003975A1" w:rsidRPr="00A253D6" w:rsidRDefault="003975A1" w:rsidP="008043C1">
      <w:pPr>
        <w:tabs>
          <w:tab w:val="left" w:pos="680"/>
          <w:tab w:val="center" w:pos="4536"/>
          <w:tab w:val="right" w:pos="9072"/>
        </w:tabs>
        <w:spacing w:line="360" w:lineRule="auto"/>
        <w:jc w:val="both"/>
      </w:pPr>
      <w:r w:rsidRPr="00A253D6">
        <w:t xml:space="preserve">m = 4 </w:t>
      </w:r>
      <m:oMath>
        <m:r>
          <w:rPr>
            <w:rFonts w:ascii="Cambria Math" w:hAnsi="Cambria Math"/>
          </w:rPr>
          <m:t>⟹</m:t>
        </m:r>
      </m:oMath>
      <w:r w:rsidRPr="00A253D6">
        <w:t xml:space="preserve"> m + 1 = </w:t>
      </w:r>
      <w:r w:rsidR="00A253D6" w:rsidRPr="00A253D6">
        <w:t>5 points</w:t>
      </w:r>
      <w:r w:rsidR="00C30F0D" w:rsidRPr="00A253D6">
        <w:t xml:space="preserve"> </w:t>
      </w:r>
      <w:r w:rsidR="00A253D6" w:rsidRPr="00A253D6">
        <w:t>corresponding</w:t>
      </w:r>
      <w:r w:rsidR="00D7765A" w:rsidRPr="00A253D6">
        <w:t xml:space="preserve"> to </w:t>
      </w:r>
      <w:r w:rsidR="00D7765A" w:rsidRPr="00A253D6">
        <w:rPr>
          <w:i/>
        </w:rPr>
        <w:t>O</w:t>
      </w:r>
      <w:r w:rsidR="00D7765A" w:rsidRPr="00A253D6">
        <w:rPr>
          <w:i/>
          <w:vertAlign w:val="subscript"/>
        </w:rPr>
        <w:t>x</w:t>
      </w:r>
      <w:r w:rsidR="00D7765A" w:rsidRPr="00A253D6">
        <w:t xml:space="preserve"> axis</w:t>
      </w:r>
    </w:p>
    <w:p w:rsidR="003975A1" w:rsidRPr="00A253D6" w:rsidRDefault="003975A1" w:rsidP="008043C1">
      <w:pPr>
        <w:tabs>
          <w:tab w:val="left" w:pos="680"/>
          <w:tab w:val="center" w:pos="4536"/>
          <w:tab w:val="right" w:pos="9072"/>
        </w:tabs>
        <w:spacing w:line="360" w:lineRule="auto"/>
        <w:ind w:left="-180"/>
        <w:jc w:val="both"/>
      </w:pPr>
      <w:r w:rsidRPr="00A253D6">
        <w:t xml:space="preserve">    t = 8  </w:t>
      </w:r>
      <m:oMath>
        <m:r>
          <w:rPr>
            <w:rFonts w:ascii="Cambria Math" w:hAnsi="Cambria Math"/>
          </w:rPr>
          <m:t>⟹</m:t>
        </m:r>
      </m:oMath>
      <w:r w:rsidRPr="00A253D6">
        <w:t xml:space="preserve"> t = 8 </w:t>
      </w:r>
      <w:r w:rsidR="00B21585" w:rsidRPr="00A253D6">
        <w:t xml:space="preserve">points </w:t>
      </w:r>
      <w:r w:rsidR="00A253D6" w:rsidRPr="00A253D6">
        <w:t>corresponding</w:t>
      </w:r>
      <w:r w:rsidR="00B21585" w:rsidRPr="00A253D6">
        <w:t xml:space="preserve"> to </w:t>
      </w:r>
      <w:proofErr w:type="spellStart"/>
      <w:r w:rsidR="009F2685" w:rsidRPr="00A253D6">
        <w:t>O</w:t>
      </w:r>
      <w:r w:rsidR="009F2685" w:rsidRPr="00A253D6">
        <w:rPr>
          <w:vertAlign w:val="subscript"/>
        </w:rPr>
        <w:t>y</w:t>
      </w:r>
      <w:proofErr w:type="spellEnd"/>
      <w:r w:rsidR="009F2685" w:rsidRPr="00A253D6">
        <w:t xml:space="preserve"> </w:t>
      </w:r>
      <w:r w:rsidR="00B21585" w:rsidRPr="00A253D6">
        <w:t>axis</w:t>
      </w:r>
      <w:r w:rsidR="009F2685" w:rsidRPr="00A253D6">
        <w:t xml:space="preserve"> </w:t>
      </w:r>
      <w:r w:rsidR="00B21585" w:rsidRPr="00A253D6">
        <w:t>(</w:t>
      </w:r>
      <w:r w:rsidR="009F2685" w:rsidRPr="00A253D6">
        <w:t>inside the gas</w:t>
      </w:r>
      <w:r w:rsidR="00B21585" w:rsidRPr="00A253D6">
        <w:t>)</w:t>
      </w:r>
    </w:p>
    <w:p w:rsidR="003975A1" w:rsidRPr="00A253D6" w:rsidRDefault="00A146D7" w:rsidP="008043C1">
      <w:pPr>
        <w:tabs>
          <w:tab w:val="left" w:pos="680"/>
          <w:tab w:val="center" w:pos="4536"/>
          <w:tab w:val="right" w:pos="9072"/>
        </w:tabs>
        <w:spacing w:line="360" w:lineRule="auto"/>
        <w:jc w:val="both"/>
      </w:pPr>
      <w:r>
        <w:t>p = 6</w:t>
      </w:r>
      <w:r w:rsidR="003975A1" w:rsidRPr="00A253D6">
        <w:t xml:space="preserve"> </w:t>
      </w:r>
      <m:oMath>
        <m:r>
          <w:rPr>
            <w:rFonts w:ascii="Cambria Math" w:hAnsi="Cambria Math"/>
          </w:rPr>
          <m:t>⟹</m:t>
        </m:r>
      </m:oMath>
      <w:r w:rsidR="003975A1" w:rsidRPr="00A253D6">
        <w:t xml:space="preserve"> p – 1 = </w:t>
      </w:r>
      <w:r>
        <w:t>5</w:t>
      </w:r>
      <w:r w:rsidR="003975A1" w:rsidRPr="00A253D6">
        <w:t xml:space="preserve"> </w:t>
      </w:r>
      <w:r w:rsidR="00B21585" w:rsidRPr="00A253D6">
        <w:t>points in</w:t>
      </w:r>
      <w:r w:rsidR="009F2685" w:rsidRPr="00A253D6">
        <w:t xml:space="preserve"> the tank air on top of the gas</w:t>
      </w:r>
    </w:p>
    <w:p w:rsidR="006E156C" w:rsidRPr="00A253D6" w:rsidRDefault="006E156C" w:rsidP="008043C1">
      <w:pPr>
        <w:tabs>
          <w:tab w:val="left" w:pos="680"/>
          <w:tab w:val="center" w:pos="4536"/>
          <w:tab w:val="right" w:pos="9072"/>
        </w:tabs>
        <w:spacing w:line="360" w:lineRule="auto"/>
        <w:jc w:val="both"/>
        <w:rPr>
          <w:b/>
        </w:rPr>
      </w:pPr>
    </w:p>
    <w:p w:rsidR="009F2685" w:rsidRPr="00A253D6" w:rsidRDefault="00B2491F" w:rsidP="008043C1">
      <w:pPr>
        <w:tabs>
          <w:tab w:val="left" w:pos="680"/>
          <w:tab w:val="center" w:pos="4536"/>
          <w:tab w:val="right" w:pos="9072"/>
        </w:tabs>
        <w:spacing w:line="360" w:lineRule="auto"/>
        <w:jc w:val="both"/>
        <w:rPr>
          <w:b/>
          <w:i/>
        </w:rPr>
      </w:pPr>
      <w:r w:rsidRPr="00A253D6">
        <w:rPr>
          <w:b/>
          <w:i/>
        </w:rPr>
        <w:t xml:space="preserve">2.3. </w:t>
      </w:r>
      <w:r w:rsidR="009F2685" w:rsidRPr="00A253D6">
        <w:rPr>
          <w:b/>
          <w:i/>
        </w:rPr>
        <w:t>Numeric calculus for the electric potential and electric field in the tank. Mathcad implementation</w:t>
      </w:r>
    </w:p>
    <w:p w:rsidR="003975A1" w:rsidRPr="00A253D6" w:rsidRDefault="00887A35" w:rsidP="008043C1">
      <w:pPr>
        <w:pStyle w:val="BodyText"/>
        <w:tabs>
          <w:tab w:val="left" w:pos="680"/>
          <w:tab w:val="center" w:pos="4536"/>
          <w:tab w:val="right" w:pos="9072"/>
        </w:tabs>
        <w:spacing w:line="360" w:lineRule="auto"/>
        <w:rPr>
          <w:sz w:val="24"/>
          <w:szCs w:val="24"/>
        </w:rPr>
      </w:pPr>
      <w:r w:rsidRPr="00A253D6">
        <w:rPr>
          <w:sz w:val="24"/>
          <w:szCs w:val="24"/>
        </w:rPr>
        <w:tab/>
      </w:r>
      <w:r w:rsidR="009F2685" w:rsidRPr="00A253D6">
        <w:rPr>
          <w:sz w:val="24"/>
          <w:szCs w:val="24"/>
        </w:rPr>
        <w:t xml:space="preserve">Numerical data for Mathcad computations are: </w:t>
      </w:r>
      <m:oMath>
        <m:sSub>
          <m:sSubPr>
            <m:ctrlPr>
              <w:rPr>
                <w:rFonts w:ascii="Cambria Math" w:hAnsi="Cambria Math"/>
                <w:i/>
                <w:sz w:val="24"/>
                <w:szCs w:val="24"/>
              </w:rPr>
            </m:ctrlPr>
          </m:sSubPr>
          <m:e>
            <m:r>
              <w:rPr>
                <w:rFonts w:ascii="Cambria Math" w:hAnsi="Cambria Math"/>
                <w:sz w:val="24"/>
                <w:szCs w:val="24"/>
              </w:rPr>
              <m:t>ε</m:t>
            </m:r>
          </m:e>
          <m:sub>
            <m:r>
              <w:rPr>
                <w:rFonts w:ascii="Cambria Math" w:hAnsi="Cambria Math"/>
                <w:sz w:val="24"/>
                <w:szCs w:val="24"/>
              </w:rPr>
              <m:t>r</m:t>
            </m:r>
          </m:sub>
        </m:sSub>
      </m:oMath>
      <w:r w:rsidR="00BA18ED" w:rsidRPr="00A253D6">
        <w:rPr>
          <w:sz w:val="24"/>
          <w:szCs w:val="24"/>
        </w:rPr>
        <w:t xml:space="preserve"> = 2, </w:t>
      </w:r>
      <w:r w:rsidR="003975A1" w:rsidRPr="00A253D6">
        <w:rPr>
          <w:sz w:val="24"/>
          <w:szCs w:val="24"/>
        </w:rPr>
        <w:t>a = 2</w:t>
      </w:r>
      <w:r w:rsidR="00BA18ED" w:rsidRPr="00A253D6">
        <w:rPr>
          <w:sz w:val="24"/>
          <w:szCs w:val="24"/>
        </w:rPr>
        <w:t xml:space="preserve">, </w:t>
      </w:r>
      <w:r w:rsidR="003975A1" w:rsidRPr="00A253D6">
        <w:rPr>
          <w:sz w:val="24"/>
          <w:szCs w:val="24"/>
        </w:rPr>
        <w:t>b = 10</w:t>
      </w:r>
      <w:r w:rsidR="00BA18ED" w:rsidRPr="00A253D6">
        <w:rPr>
          <w:sz w:val="24"/>
          <w:szCs w:val="24"/>
        </w:rPr>
        <w:t xml:space="preserve">, </w:t>
      </w:r>
      <w:r w:rsidR="003975A1" w:rsidRPr="00A253D6">
        <w:rPr>
          <w:sz w:val="24"/>
          <w:szCs w:val="24"/>
        </w:rPr>
        <w:t>h = 8</w:t>
      </w:r>
      <w:r w:rsidR="00BA18ED" w:rsidRPr="00A253D6">
        <w:rPr>
          <w:sz w:val="24"/>
          <w:szCs w:val="24"/>
        </w:rPr>
        <w:t>, m = 4 (</w:t>
      </w:r>
      <w:r w:rsidR="003975A1" w:rsidRPr="00A253D6">
        <w:rPr>
          <w:sz w:val="24"/>
          <w:szCs w:val="24"/>
        </w:rPr>
        <w:t>5 e</w:t>
      </w:r>
      <w:r w:rsidR="009F2685" w:rsidRPr="00A253D6">
        <w:rPr>
          <w:sz w:val="24"/>
          <w:szCs w:val="24"/>
        </w:rPr>
        <w:t>q</w:t>
      </w:r>
      <w:r w:rsidR="003975A1" w:rsidRPr="00A253D6">
        <w:rPr>
          <w:sz w:val="24"/>
          <w:szCs w:val="24"/>
        </w:rPr>
        <w:t>ua</w:t>
      </w:r>
      <w:r w:rsidR="009F2685" w:rsidRPr="00A253D6">
        <w:rPr>
          <w:sz w:val="24"/>
          <w:szCs w:val="24"/>
        </w:rPr>
        <w:t>tions</w:t>
      </w:r>
      <w:r w:rsidR="00BA18ED" w:rsidRPr="00A253D6">
        <w:rPr>
          <w:sz w:val="24"/>
          <w:szCs w:val="24"/>
        </w:rPr>
        <w:t xml:space="preserve">); </w:t>
      </w:r>
      <w:r w:rsidR="003975A1" w:rsidRPr="00A253D6">
        <w:rPr>
          <w:sz w:val="24"/>
          <w:szCs w:val="24"/>
        </w:rPr>
        <w:t>t = 8</w:t>
      </w:r>
      <w:r w:rsidR="00BA18ED" w:rsidRPr="00A253D6">
        <w:rPr>
          <w:sz w:val="24"/>
          <w:szCs w:val="24"/>
        </w:rPr>
        <w:t xml:space="preserve"> (</w:t>
      </w:r>
      <w:r w:rsidR="003975A1" w:rsidRPr="00A253D6">
        <w:rPr>
          <w:sz w:val="24"/>
          <w:szCs w:val="24"/>
        </w:rPr>
        <w:t xml:space="preserve">8 </w:t>
      </w:r>
      <w:r w:rsidR="009F2685" w:rsidRPr="00A253D6">
        <w:rPr>
          <w:sz w:val="24"/>
          <w:szCs w:val="24"/>
        </w:rPr>
        <w:t>equations</w:t>
      </w:r>
      <w:r w:rsidR="00BA18ED" w:rsidRPr="00A253D6">
        <w:rPr>
          <w:sz w:val="24"/>
          <w:szCs w:val="24"/>
        </w:rPr>
        <w:t xml:space="preserve">); </w:t>
      </w:r>
      <w:r w:rsidR="003975A1" w:rsidRPr="00A253D6">
        <w:rPr>
          <w:sz w:val="24"/>
          <w:szCs w:val="24"/>
        </w:rPr>
        <w:t>p = 6</w:t>
      </w:r>
      <w:r w:rsidR="00BA18ED" w:rsidRPr="00A253D6">
        <w:rPr>
          <w:sz w:val="24"/>
          <w:szCs w:val="24"/>
        </w:rPr>
        <w:t xml:space="preserve"> (</w:t>
      </w:r>
      <w:r w:rsidR="009F2685" w:rsidRPr="00A253D6">
        <w:rPr>
          <w:sz w:val="24"/>
          <w:szCs w:val="24"/>
        </w:rPr>
        <w:t>5 equations</w:t>
      </w:r>
      <w:r w:rsidR="00BA18ED" w:rsidRPr="00A253D6">
        <w:rPr>
          <w:sz w:val="24"/>
          <w:szCs w:val="24"/>
        </w:rPr>
        <w:t>)</w:t>
      </w:r>
      <w:r w:rsidRPr="00A253D6">
        <w:rPr>
          <w:sz w:val="24"/>
          <w:szCs w:val="24"/>
        </w:rPr>
        <w:t xml:space="preserve">, </w:t>
      </w:r>
      <w:r w:rsidR="003975A1" w:rsidRPr="00A253D6">
        <w:rPr>
          <w:sz w:val="24"/>
          <w:szCs w:val="24"/>
        </w:rPr>
        <w:t>n = 2m + p + t + 1</w:t>
      </w:r>
      <w:r w:rsidR="00BA18ED" w:rsidRPr="00A253D6">
        <w:rPr>
          <w:sz w:val="24"/>
          <w:szCs w:val="24"/>
        </w:rPr>
        <w:t xml:space="preserve">= </w:t>
      </w:r>
      <w:r w:rsidR="003975A1" w:rsidRPr="00A253D6">
        <w:rPr>
          <w:sz w:val="24"/>
          <w:szCs w:val="24"/>
        </w:rPr>
        <w:t>23</w:t>
      </w:r>
      <w:r w:rsidR="00BA18ED" w:rsidRPr="00A253D6">
        <w:rPr>
          <w:sz w:val="24"/>
          <w:szCs w:val="24"/>
        </w:rPr>
        <w:t xml:space="preserve"> </w:t>
      </w:r>
      <w:r w:rsidR="00413D9F" w:rsidRPr="00A253D6">
        <w:rPr>
          <w:sz w:val="24"/>
          <w:szCs w:val="24"/>
        </w:rPr>
        <w:t>equations</w:t>
      </w:r>
      <w:r w:rsidRPr="00A253D6">
        <w:rPr>
          <w:sz w:val="24"/>
          <w:szCs w:val="24"/>
        </w:rPr>
        <w:t>.</w:t>
      </w:r>
      <w:r w:rsidR="00A253D6">
        <w:rPr>
          <w:sz w:val="24"/>
          <w:szCs w:val="24"/>
        </w:rPr>
        <w:t xml:space="preserve"> [6]</w:t>
      </w:r>
    </w:p>
    <w:p w:rsidR="004F6E5F" w:rsidRDefault="004F6E5F" w:rsidP="008043C1">
      <w:pPr>
        <w:pStyle w:val="BodyText"/>
        <w:tabs>
          <w:tab w:val="left" w:pos="680"/>
          <w:tab w:val="center" w:pos="4536"/>
          <w:tab w:val="right" w:pos="9072"/>
        </w:tabs>
        <w:spacing w:line="360" w:lineRule="auto"/>
        <w:ind w:firstLine="720"/>
        <w:rPr>
          <w:sz w:val="24"/>
          <w:szCs w:val="24"/>
        </w:rPr>
      </w:pPr>
      <w:r w:rsidRPr="00A253D6">
        <w:rPr>
          <w:sz w:val="24"/>
          <w:szCs w:val="24"/>
        </w:rPr>
        <w:t xml:space="preserve">The height of the gas in the tank has been set to 80% of the maximum value. This value has been chosen based on the fact that is the critical height, explosion danger at this </w:t>
      </w:r>
      <w:r w:rsidR="00BC1742" w:rsidRPr="00A253D6">
        <w:rPr>
          <w:sz w:val="24"/>
          <w:szCs w:val="24"/>
        </w:rPr>
        <w:t>height</w:t>
      </w:r>
      <w:r w:rsidRPr="00A253D6">
        <w:rPr>
          <w:sz w:val="24"/>
          <w:szCs w:val="24"/>
        </w:rPr>
        <w:t xml:space="preserve"> has not been specified in the instructions.</w:t>
      </w:r>
      <w:r w:rsidR="002E69AD">
        <w:rPr>
          <w:sz w:val="24"/>
          <w:szCs w:val="24"/>
        </w:rPr>
        <w:t xml:space="preserve"> </w:t>
      </w:r>
      <w:r w:rsidRPr="00A253D6">
        <w:rPr>
          <w:sz w:val="24"/>
          <w:szCs w:val="24"/>
        </w:rPr>
        <w:t xml:space="preserve">The construction manner of the equations for the case of the n=23 equations considered is being presented. The first m+1=5 equations represent the potential expression in 5 </w:t>
      </w:r>
      <w:r w:rsidR="00052330" w:rsidRPr="00A253D6">
        <w:rPr>
          <w:sz w:val="24"/>
          <w:szCs w:val="24"/>
        </w:rPr>
        <w:t>equidistant points located on the tank lid. The first location is the symmetry axis and the last one is the lateral wall of the tank.</w:t>
      </w:r>
    </w:p>
    <w:p w:rsidR="00BA18ED" w:rsidRPr="00083A08" w:rsidRDefault="00083A08" w:rsidP="00083A08">
      <w:pPr>
        <w:pStyle w:val="BodyText"/>
        <w:tabs>
          <w:tab w:val="left" w:pos="680"/>
          <w:tab w:val="center" w:pos="4536"/>
          <w:tab w:val="right" w:pos="9072"/>
        </w:tabs>
        <w:spacing w:line="360" w:lineRule="auto"/>
        <w:ind w:firstLine="720"/>
        <w:jc w:val="center"/>
        <w:rPr>
          <w:rFonts w:ascii="Cambria Math" w:hAnsi="Cambria Math"/>
          <w:i/>
        </w:rPr>
      </w:pPr>
      <w:r>
        <w:rPr>
          <w:sz w:val="24"/>
          <w:szCs w:val="24"/>
          <w:lang w:val="ro-RO" w:eastAsia="ro-RO"/>
        </w:rPr>
        <w:t xml:space="preserve">               </w:t>
      </w:r>
      <w:r w:rsidR="00A80E1F">
        <w:rPr>
          <w:position w:val="-26"/>
          <w:sz w:val="24"/>
          <w:szCs w:val="24"/>
          <w:lang w:val="ro-RO" w:eastAsia="ro-RO"/>
        </w:rPr>
        <w:object w:dxaOrig="5020" w:dyaOrig="900">
          <v:shape id="_x0000_i1028" type="#_x0000_t75" style="width:259.5pt;height:46.5pt" o:ole="">
            <v:imagedata r:id="rId15" o:title=""/>
          </v:shape>
          <o:OLEObject Type="Embed" ProgID="Equation.3" ShapeID="_x0000_i1028" DrawAspect="Content" ObjectID="_1427093763" r:id="rId16"/>
        </w:object>
      </w:r>
      <w:r w:rsidR="008812A7">
        <w:rPr>
          <w:sz w:val="24"/>
          <w:szCs w:val="24"/>
        </w:rPr>
        <w:tab/>
      </w:r>
      <w:r w:rsidR="00887A35" w:rsidRPr="00A253D6">
        <w:rPr>
          <w:sz w:val="24"/>
          <w:szCs w:val="24"/>
        </w:rPr>
        <w:t>(29)</w:t>
      </w:r>
    </w:p>
    <w:p w:rsidR="00052330" w:rsidRDefault="00052330" w:rsidP="002E69AD">
      <w:pPr>
        <w:pStyle w:val="BodyText"/>
        <w:tabs>
          <w:tab w:val="left" w:pos="680"/>
          <w:tab w:val="center" w:pos="4536"/>
          <w:tab w:val="right" w:pos="9072"/>
        </w:tabs>
        <w:spacing w:line="360" w:lineRule="auto"/>
        <w:rPr>
          <w:sz w:val="24"/>
          <w:szCs w:val="24"/>
        </w:rPr>
      </w:pPr>
      <w:r w:rsidRPr="00A253D6">
        <w:rPr>
          <w:sz w:val="24"/>
          <w:szCs w:val="24"/>
        </w:rPr>
        <w:t>The next t=8 equations represent the nu</w:t>
      </w:r>
      <w:r w:rsidR="000A2CB3" w:rsidRPr="00A253D6">
        <w:rPr>
          <w:sz w:val="24"/>
          <w:szCs w:val="24"/>
        </w:rPr>
        <w:t>l</w:t>
      </w:r>
      <w:r w:rsidRPr="00A253D6">
        <w:rPr>
          <w:sz w:val="24"/>
          <w:szCs w:val="24"/>
        </w:rPr>
        <w:t>l potential condition on the lateral walls of the tank inside the gas layer.</w:t>
      </w:r>
    </w:p>
    <w:p w:rsidR="003975A1" w:rsidRPr="00A253D6" w:rsidRDefault="00083A08" w:rsidP="00083A08">
      <w:pPr>
        <w:pStyle w:val="BodyText"/>
        <w:tabs>
          <w:tab w:val="left" w:pos="680"/>
          <w:tab w:val="center" w:pos="4536"/>
          <w:tab w:val="right" w:pos="9072"/>
        </w:tabs>
        <w:spacing w:line="360" w:lineRule="auto"/>
        <w:jc w:val="center"/>
        <w:rPr>
          <w:b/>
          <w:sz w:val="24"/>
          <w:szCs w:val="24"/>
        </w:rPr>
      </w:pPr>
      <w:r>
        <w:rPr>
          <w:sz w:val="24"/>
          <w:szCs w:val="24"/>
          <w:lang w:val="ro-RO" w:eastAsia="ro-RO"/>
        </w:rPr>
        <w:lastRenderedPageBreak/>
        <w:tab/>
      </w:r>
      <w:r>
        <w:rPr>
          <w:sz w:val="24"/>
          <w:szCs w:val="24"/>
          <w:lang w:val="ro-RO" w:eastAsia="ro-RO"/>
        </w:rPr>
        <w:tab/>
      </w:r>
      <w:r>
        <w:rPr>
          <w:position w:val="-26"/>
          <w:sz w:val="24"/>
          <w:szCs w:val="24"/>
          <w:lang w:val="ro-RO" w:eastAsia="ro-RO"/>
        </w:rPr>
        <w:object w:dxaOrig="4060" w:dyaOrig="620">
          <v:shape id="_x0000_i1029" type="#_x0000_t75" style="width:233.25pt;height:35.25pt" o:ole="">
            <v:imagedata r:id="rId17" o:title=""/>
          </v:shape>
          <o:OLEObject Type="Embed" ProgID="Equation.3" ShapeID="_x0000_i1029" DrawAspect="Content" ObjectID="_1427093764" r:id="rId18"/>
        </w:object>
      </w:r>
      <w:r w:rsidR="0033753D" w:rsidRPr="00A253D6">
        <w:rPr>
          <w:sz w:val="24"/>
          <w:szCs w:val="24"/>
        </w:rPr>
        <w:tab/>
      </w:r>
      <w:r w:rsidR="00887A35" w:rsidRPr="00A253D6">
        <w:rPr>
          <w:sz w:val="24"/>
          <w:szCs w:val="24"/>
        </w:rPr>
        <w:t>(30)</w:t>
      </w:r>
    </w:p>
    <w:p w:rsidR="00052330" w:rsidRPr="00A253D6" w:rsidRDefault="00052330" w:rsidP="008043C1">
      <w:pPr>
        <w:pStyle w:val="BodyText"/>
        <w:tabs>
          <w:tab w:val="left" w:pos="680"/>
          <w:tab w:val="center" w:pos="4536"/>
          <w:tab w:val="right" w:pos="9072"/>
        </w:tabs>
        <w:spacing w:line="360" w:lineRule="auto"/>
        <w:rPr>
          <w:sz w:val="24"/>
          <w:szCs w:val="24"/>
        </w:rPr>
      </w:pPr>
      <w:r w:rsidRPr="00A253D6">
        <w:rPr>
          <w:sz w:val="24"/>
          <w:szCs w:val="24"/>
        </w:rPr>
        <w:t>The p-1=5 equations represent the nu</w:t>
      </w:r>
      <w:r w:rsidR="000A2CB3" w:rsidRPr="00A253D6">
        <w:rPr>
          <w:sz w:val="24"/>
          <w:szCs w:val="24"/>
        </w:rPr>
        <w:t>l</w:t>
      </w:r>
      <w:r w:rsidRPr="00A253D6">
        <w:rPr>
          <w:sz w:val="24"/>
          <w:szCs w:val="24"/>
        </w:rPr>
        <w:t>l potential on the lateral wall of the tank in air.</w:t>
      </w:r>
    </w:p>
    <w:p w:rsidR="003975A1" w:rsidRPr="00A253D6" w:rsidRDefault="003975A1" w:rsidP="008043C1">
      <w:pPr>
        <w:pStyle w:val="BodyText"/>
        <w:tabs>
          <w:tab w:val="left" w:pos="680"/>
          <w:tab w:val="center" w:pos="4536"/>
          <w:tab w:val="right" w:pos="9072"/>
        </w:tabs>
        <w:spacing w:line="360" w:lineRule="auto"/>
        <w:rPr>
          <w:sz w:val="24"/>
          <w:szCs w:val="24"/>
        </w:rPr>
      </w:pPr>
    </w:p>
    <w:p w:rsidR="00F97C40" w:rsidRPr="00A253D6" w:rsidRDefault="00A80E1F" w:rsidP="008043C1">
      <w:pPr>
        <w:pStyle w:val="BodyText"/>
        <w:tabs>
          <w:tab w:val="left" w:pos="680"/>
          <w:tab w:val="center" w:pos="4536"/>
          <w:tab w:val="right" w:pos="9072"/>
        </w:tabs>
        <w:spacing w:line="360" w:lineRule="auto"/>
        <w:rPr>
          <w:sz w:val="24"/>
          <w:szCs w:val="24"/>
        </w:rPr>
      </w:pPr>
      <w:r>
        <w:rPr>
          <w:sz w:val="24"/>
          <w:szCs w:val="24"/>
          <w:lang w:val="ro-RO" w:eastAsia="ro-RO"/>
        </w:rPr>
        <w:tab/>
      </w:r>
      <w:r>
        <w:rPr>
          <w:sz w:val="24"/>
          <w:szCs w:val="24"/>
          <w:lang w:val="ro-RO" w:eastAsia="ro-RO"/>
        </w:rPr>
        <w:tab/>
      </w:r>
      <w:r>
        <w:rPr>
          <w:position w:val="-30"/>
          <w:sz w:val="24"/>
          <w:szCs w:val="24"/>
          <w:lang w:val="ro-RO" w:eastAsia="ro-RO"/>
        </w:rPr>
        <w:object w:dxaOrig="5120" w:dyaOrig="700">
          <v:shape id="_x0000_i1030" type="#_x0000_t75" style="width:258.75pt;height:36pt" o:ole="">
            <v:imagedata r:id="rId19" o:title=""/>
          </v:shape>
          <o:OLEObject Type="Embed" ProgID="Equation.3" ShapeID="_x0000_i1030" DrawAspect="Content" ObjectID="_1427093765" r:id="rId20"/>
        </w:object>
      </w:r>
      <w:r w:rsidR="00094B7A" w:rsidRPr="00A253D6">
        <w:rPr>
          <w:sz w:val="24"/>
          <w:szCs w:val="24"/>
        </w:rPr>
        <w:tab/>
        <w:t>(31)</w:t>
      </w:r>
    </w:p>
    <w:p w:rsidR="00052330" w:rsidRPr="00A253D6" w:rsidRDefault="00052330" w:rsidP="00BC1742">
      <w:pPr>
        <w:pStyle w:val="BodyText"/>
        <w:tabs>
          <w:tab w:val="left" w:pos="680"/>
          <w:tab w:val="center" w:pos="4536"/>
          <w:tab w:val="right" w:pos="9072"/>
        </w:tabs>
        <w:spacing w:line="360" w:lineRule="auto"/>
        <w:rPr>
          <w:sz w:val="24"/>
          <w:szCs w:val="24"/>
        </w:rPr>
      </w:pPr>
      <w:r w:rsidRPr="00A253D6">
        <w:rPr>
          <w:sz w:val="24"/>
          <w:szCs w:val="24"/>
        </w:rPr>
        <w:t>The last m+1=5 equations represent the conservation of the normal component of electric flux density at the separation surface between air and gas.</w:t>
      </w:r>
    </w:p>
    <w:p w:rsidR="003975A1" w:rsidRPr="00A253D6" w:rsidRDefault="00F97C40" w:rsidP="008043C1">
      <w:pPr>
        <w:pStyle w:val="BodyText"/>
        <w:tabs>
          <w:tab w:val="left" w:pos="680"/>
          <w:tab w:val="center" w:pos="4536"/>
          <w:tab w:val="right" w:pos="9072"/>
        </w:tabs>
        <w:spacing w:line="360" w:lineRule="auto"/>
        <w:rPr>
          <w:b/>
          <w:sz w:val="24"/>
          <w:szCs w:val="24"/>
        </w:rPr>
      </w:pPr>
      <w:r w:rsidRPr="00A253D6">
        <w:rPr>
          <w:sz w:val="24"/>
          <w:szCs w:val="24"/>
        </w:rPr>
        <w:tab/>
      </w:r>
      <w:r w:rsidRPr="00A253D6">
        <w:rPr>
          <w:sz w:val="24"/>
          <w:szCs w:val="24"/>
        </w:rPr>
        <w:tab/>
      </w:r>
      <w:r w:rsidR="00A80E1F">
        <w:rPr>
          <w:position w:val="-26"/>
          <w:sz w:val="24"/>
          <w:szCs w:val="24"/>
          <w:lang w:val="ro-RO" w:eastAsia="ro-RO"/>
        </w:rPr>
        <w:object w:dxaOrig="6820" w:dyaOrig="900">
          <v:shape id="_x0000_i1031" type="#_x0000_t75" style="width:375.75pt;height:49.5pt" o:ole="">
            <v:imagedata r:id="rId21" o:title=""/>
          </v:shape>
          <o:OLEObject Type="Embed" ProgID="Equation.3" ShapeID="_x0000_i1031" DrawAspect="Content" ObjectID="_1427093766" r:id="rId22"/>
        </w:object>
      </w:r>
      <w:r w:rsidRPr="00A253D6">
        <w:rPr>
          <w:sz w:val="24"/>
          <w:szCs w:val="24"/>
        </w:rPr>
        <w:tab/>
      </w:r>
      <w:r w:rsidR="00094B7A" w:rsidRPr="00A253D6">
        <w:rPr>
          <w:sz w:val="24"/>
          <w:szCs w:val="24"/>
        </w:rPr>
        <w:t>(32)</w:t>
      </w:r>
    </w:p>
    <w:p w:rsidR="003975A1" w:rsidRPr="00A253D6" w:rsidRDefault="008043C1" w:rsidP="008043C1">
      <w:pPr>
        <w:pStyle w:val="BodyText"/>
        <w:tabs>
          <w:tab w:val="left" w:pos="680"/>
          <w:tab w:val="center" w:pos="4536"/>
          <w:tab w:val="right" w:pos="9072"/>
        </w:tabs>
        <w:spacing w:line="360" w:lineRule="auto"/>
        <w:rPr>
          <w:sz w:val="24"/>
          <w:szCs w:val="24"/>
        </w:rPr>
      </w:pPr>
      <w:proofErr w:type="gramStart"/>
      <w:r w:rsidRPr="00A253D6">
        <w:rPr>
          <w:sz w:val="24"/>
          <w:szCs w:val="24"/>
        </w:rPr>
        <w:t>Adding</w:t>
      </w:r>
      <w:r w:rsidR="00052330" w:rsidRPr="00A253D6">
        <w:rPr>
          <w:sz w:val="24"/>
          <w:szCs w:val="24"/>
        </w:rPr>
        <w:t xml:space="preserve"> all the equations</w:t>
      </w:r>
      <w:r w:rsidR="00815D19" w:rsidRPr="00A253D6">
        <w:rPr>
          <w:sz w:val="24"/>
          <w:szCs w:val="24"/>
        </w:rPr>
        <w:t xml:space="preserve"> together</w:t>
      </w:r>
      <w:r w:rsidR="00052330" w:rsidRPr="00A253D6">
        <w:rPr>
          <w:sz w:val="24"/>
          <w:szCs w:val="24"/>
        </w:rPr>
        <w:t xml:space="preserve"> the 23 equations system results.</w:t>
      </w:r>
      <w:proofErr w:type="gramEnd"/>
      <w:r w:rsidR="00052330" w:rsidRPr="00A253D6">
        <w:rPr>
          <w:sz w:val="24"/>
          <w:szCs w:val="24"/>
        </w:rPr>
        <w:t xml:space="preserve"> The free term has been built according to the observations</w:t>
      </w:r>
      <w:r w:rsidR="00815D19" w:rsidRPr="00A253D6">
        <w:rPr>
          <w:sz w:val="24"/>
          <w:szCs w:val="24"/>
        </w:rPr>
        <w:t xml:space="preserve"> made</w:t>
      </w:r>
      <w:r w:rsidR="00052330" w:rsidRPr="00A253D6">
        <w:rPr>
          <w:sz w:val="24"/>
          <w:szCs w:val="24"/>
        </w:rPr>
        <w:t xml:space="preserve"> in the first paragraph of this paper.</w:t>
      </w:r>
    </w:p>
    <w:p w:rsidR="008812A7" w:rsidRDefault="008812A7" w:rsidP="008043C1">
      <w:pPr>
        <w:pStyle w:val="BodyText"/>
        <w:tabs>
          <w:tab w:val="left" w:pos="680"/>
          <w:tab w:val="center" w:pos="4536"/>
          <w:tab w:val="right" w:pos="9072"/>
        </w:tabs>
        <w:spacing w:line="360" w:lineRule="auto"/>
        <w:ind w:firstLine="720"/>
        <w:rPr>
          <w:sz w:val="24"/>
          <w:szCs w:val="24"/>
        </w:rPr>
      </w:pPr>
    </w:p>
    <w:p w:rsidR="008812A7" w:rsidRDefault="008812A7" w:rsidP="008043C1">
      <w:pPr>
        <w:pStyle w:val="BodyText"/>
        <w:tabs>
          <w:tab w:val="left" w:pos="680"/>
          <w:tab w:val="center" w:pos="4536"/>
          <w:tab w:val="right" w:pos="9072"/>
        </w:tabs>
        <w:spacing w:line="360" w:lineRule="auto"/>
        <w:ind w:firstLine="720"/>
        <w:rPr>
          <w:sz w:val="24"/>
          <w:szCs w:val="24"/>
        </w:rPr>
      </w:pPr>
      <w:r>
        <w:rPr>
          <w:sz w:val="24"/>
          <w:szCs w:val="24"/>
        </w:rPr>
        <w:tab/>
      </w:r>
      <w:r w:rsidR="00A80E1F">
        <w:rPr>
          <w:position w:val="-94"/>
          <w:sz w:val="24"/>
          <w:szCs w:val="24"/>
          <w:lang w:val="ro-RO" w:eastAsia="ro-RO"/>
        </w:rPr>
        <w:object w:dxaOrig="5260" w:dyaOrig="1980">
          <v:shape id="_x0000_i1032" type="#_x0000_t75" style="width:302.25pt;height:113.25pt" o:ole="">
            <v:imagedata r:id="rId23" o:title=""/>
          </v:shape>
          <o:OLEObject Type="Embed" ProgID="Equation.3" ShapeID="_x0000_i1032" DrawAspect="Content" ObjectID="_1427093767" r:id="rId24"/>
        </w:object>
      </w:r>
      <w:r>
        <w:rPr>
          <w:sz w:val="24"/>
          <w:szCs w:val="24"/>
        </w:rPr>
        <w:tab/>
        <w:t>(33)</w:t>
      </w:r>
    </w:p>
    <w:p w:rsidR="00BC1742" w:rsidRDefault="00BC1742" w:rsidP="008043C1">
      <w:pPr>
        <w:pStyle w:val="BodyText"/>
        <w:tabs>
          <w:tab w:val="left" w:pos="680"/>
          <w:tab w:val="center" w:pos="4536"/>
          <w:tab w:val="right" w:pos="9072"/>
        </w:tabs>
        <w:spacing w:line="360" w:lineRule="auto"/>
        <w:ind w:firstLine="720"/>
        <w:rPr>
          <w:sz w:val="24"/>
          <w:szCs w:val="24"/>
        </w:rPr>
      </w:pPr>
    </w:p>
    <w:p w:rsidR="00AE2879" w:rsidRPr="00A253D6" w:rsidRDefault="00815D19" w:rsidP="00BC1742">
      <w:pPr>
        <w:pStyle w:val="BodyText"/>
        <w:tabs>
          <w:tab w:val="left" w:pos="680"/>
          <w:tab w:val="center" w:pos="4536"/>
          <w:tab w:val="right" w:pos="9072"/>
        </w:tabs>
        <w:spacing w:line="360" w:lineRule="auto"/>
        <w:rPr>
          <w:sz w:val="24"/>
          <w:szCs w:val="24"/>
        </w:rPr>
      </w:pPr>
      <w:r w:rsidRPr="00A253D6">
        <w:rPr>
          <w:sz w:val="24"/>
          <w:szCs w:val="24"/>
        </w:rPr>
        <w:t xml:space="preserve">The unknown column vector has 23 rows; on the </w:t>
      </w:r>
      <w:r w:rsidRPr="00A253D6">
        <w:rPr>
          <w:i/>
          <w:sz w:val="24"/>
          <w:szCs w:val="24"/>
        </w:rPr>
        <w:t>k</w:t>
      </w:r>
      <w:r w:rsidRPr="00A253D6">
        <w:rPr>
          <w:sz w:val="24"/>
          <w:szCs w:val="24"/>
        </w:rPr>
        <w:t xml:space="preserve"> line the unknown was noted </w:t>
      </w:r>
      <w:proofErr w:type="gramStart"/>
      <w:r w:rsidRPr="00A253D6">
        <w:rPr>
          <w:sz w:val="24"/>
          <w:szCs w:val="24"/>
        </w:rPr>
        <w:t xml:space="preserve">with </w:t>
      </w:r>
      <w:proofErr w:type="gramEnd"/>
      <w:r w:rsidR="003975A1" w:rsidRPr="00A253D6">
        <w:rPr>
          <w:position w:val="-22"/>
          <w:sz w:val="24"/>
          <w:szCs w:val="24"/>
        </w:rPr>
        <w:object w:dxaOrig="1160" w:dyaOrig="580">
          <v:shape id="_x0000_i1033" type="#_x0000_t75" style="width:58.5pt;height:28.5pt" o:ole="">
            <v:imagedata r:id="rId25" o:title=""/>
          </v:shape>
          <o:OLEObject Type="Embed" ProgID="Equation.DSMT4" ShapeID="_x0000_i1033" DrawAspect="Content" ObjectID="_1427093768" r:id="rId26"/>
        </w:object>
      </w:r>
      <w:r w:rsidR="003975A1" w:rsidRPr="00A253D6">
        <w:rPr>
          <w:sz w:val="24"/>
          <w:szCs w:val="24"/>
        </w:rPr>
        <w:t xml:space="preserve">. </w:t>
      </w:r>
      <w:r w:rsidR="00751665" w:rsidRPr="00A253D6">
        <w:rPr>
          <w:sz w:val="24"/>
          <w:szCs w:val="24"/>
        </w:rPr>
        <w:t>For solving the system of 23x23 it was applied the method of regularization of degenerate systems of equations (binomial coefficients method) [</w:t>
      </w:r>
      <w:r w:rsidR="00A253D6">
        <w:rPr>
          <w:sz w:val="24"/>
          <w:szCs w:val="24"/>
        </w:rPr>
        <w:t>7</w:t>
      </w:r>
      <w:r w:rsidR="00AE2879" w:rsidRPr="00A253D6">
        <w:rPr>
          <w:sz w:val="24"/>
          <w:szCs w:val="24"/>
        </w:rPr>
        <w:t>-8</w:t>
      </w:r>
      <w:r w:rsidR="00751665" w:rsidRPr="00A253D6">
        <w:rPr>
          <w:sz w:val="24"/>
          <w:szCs w:val="24"/>
        </w:rPr>
        <w:t>].</w:t>
      </w:r>
      <w:r w:rsidR="008812A7" w:rsidRPr="008812A7">
        <w:rPr>
          <w:b/>
          <w:noProof/>
          <w:sz w:val="24"/>
          <w:szCs w:val="24"/>
          <w:lang w:val="ro-RO" w:eastAsia="ro-RO"/>
        </w:rPr>
        <w:t xml:space="preserve"> </w:t>
      </w:r>
    </w:p>
    <w:p w:rsidR="00815D19" w:rsidRPr="00A253D6" w:rsidRDefault="00751665" w:rsidP="00BC1742">
      <w:pPr>
        <w:pStyle w:val="BodyText"/>
        <w:tabs>
          <w:tab w:val="left" w:pos="680"/>
          <w:tab w:val="center" w:pos="4536"/>
          <w:tab w:val="right" w:pos="9072"/>
        </w:tabs>
        <w:spacing w:line="360" w:lineRule="auto"/>
        <w:rPr>
          <w:sz w:val="24"/>
          <w:szCs w:val="24"/>
        </w:rPr>
      </w:pPr>
      <w:proofErr w:type="gramStart"/>
      <w:r w:rsidRPr="00A253D6">
        <w:rPr>
          <w:sz w:val="24"/>
          <w:szCs w:val="24"/>
        </w:rPr>
        <w:t xml:space="preserve">Solving the determined system with 23 equations column vector </w:t>
      </w:r>
      <w:r w:rsidRPr="00A253D6">
        <w:rPr>
          <w:i/>
          <w:sz w:val="24"/>
          <w:szCs w:val="24"/>
        </w:rPr>
        <w:t>z</w:t>
      </w:r>
      <w:r w:rsidRPr="00A253D6">
        <w:rPr>
          <w:sz w:val="24"/>
          <w:szCs w:val="24"/>
        </w:rPr>
        <w:t xml:space="preserve"> (</w:t>
      </w:r>
      <m:oMath>
        <m:sSub>
          <m:sSubPr>
            <m:ctrlPr>
              <w:rPr>
                <w:rFonts w:ascii="Cambria Math" w:hAnsi="Cambria Math"/>
                <w:i/>
                <w:sz w:val="24"/>
                <w:szCs w:val="24"/>
              </w:rPr>
            </m:ctrlPr>
          </m:sSubPr>
          <m:e>
            <m:r>
              <w:rPr>
                <w:rFonts w:ascii="Cambria Math" w:hAnsi="Cambria Math"/>
                <w:sz w:val="24"/>
                <w:szCs w:val="24"/>
              </w:rPr>
              <m:t>z</m:t>
            </m:r>
          </m:e>
          <m:sub>
            <m:r>
              <w:rPr>
                <w:rFonts w:ascii="Cambria Math" w:hAnsi="Cambria Math"/>
                <w:sz w:val="24"/>
                <w:szCs w:val="24"/>
              </w:rPr>
              <m:t>1</m:t>
            </m:r>
          </m:sub>
        </m:sSub>
        <m:r>
          <w:rPr>
            <w:rFonts w:ascii="Cambria Math" w:hAnsi="Cambria Math"/>
            <w:sz w:val="24"/>
            <w:szCs w:val="24"/>
          </w:rPr>
          <m:t xml:space="preserve">=-1.393∙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4</m:t>
            </m:r>
          </m:sup>
        </m:sSup>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z</m:t>
            </m:r>
          </m:e>
          <m:sub>
            <m:r>
              <w:rPr>
                <w:rFonts w:ascii="Cambria Math" w:hAnsi="Cambria Math"/>
                <w:sz w:val="24"/>
                <w:szCs w:val="24"/>
              </w:rPr>
              <m:t>2</m:t>
            </m:r>
          </m:sub>
        </m:sSub>
        <m:r>
          <w:rPr>
            <w:rFonts w:ascii="Cambria Math" w:hAnsi="Cambria Math"/>
            <w:sz w:val="24"/>
            <w:szCs w:val="24"/>
          </w:rPr>
          <m:t xml:space="preserve">=-1.553∙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r w:rsidRPr="00A253D6">
        <w:rPr>
          <w:sz w:val="24"/>
          <w:szCs w:val="24"/>
        </w:rPr>
        <w:t xml:space="preserve"> etc.)</w:t>
      </w:r>
      <w:proofErr w:type="gramEnd"/>
      <w:r w:rsidR="00BC1742">
        <w:rPr>
          <w:sz w:val="24"/>
          <w:szCs w:val="24"/>
        </w:rPr>
        <w:t xml:space="preserve"> </w:t>
      </w:r>
      <w:r w:rsidR="00815D19" w:rsidRPr="00A253D6">
        <w:rPr>
          <w:sz w:val="24"/>
          <w:szCs w:val="24"/>
        </w:rPr>
        <w:t xml:space="preserve">For the computation of the potential in air, where the point has </w:t>
      </w:r>
      <w:r w:rsidR="00815D19" w:rsidRPr="00A253D6">
        <w:rPr>
          <w:i/>
          <w:sz w:val="24"/>
          <w:szCs w:val="24"/>
        </w:rPr>
        <w:t>x</w:t>
      </w:r>
      <w:r w:rsidR="00815D19" w:rsidRPr="00A253D6">
        <w:rPr>
          <w:sz w:val="24"/>
          <w:szCs w:val="24"/>
        </w:rPr>
        <w:t>,</w:t>
      </w:r>
      <w:r w:rsidRPr="00A253D6">
        <w:rPr>
          <w:sz w:val="24"/>
          <w:szCs w:val="24"/>
        </w:rPr>
        <w:t xml:space="preserve"> </w:t>
      </w:r>
      <w:r w:rsidR="00815D19" w:rsidRPr="00A253D6">
        <w:rPr>
          <w:i/>
          <w:sz w:val="24"/>
          <w:szCs w:val="24"/>
        </w:rPr>
        <w:t>y</w:t>
      </w:r>
      <w:r w:rsidR="00815D19" w:rsidRPr="00A253D6">
        <w:rPr>
          <w:sz w:val="24"/>
          <w:szCs w:val="24"/>
        </w:rPr>
        <w:t xml:space="preserve"> coordinates, the numeric form deduc</w:t>
      </w:r>
      <w:r w:rsidRPr="00A253D6">
        <w:rPr>
          <w:sz w:val="24"/>
          <w:szCs w:val="24"/>
        </w:rPr>
        <w:t>ed</w:t>
      </w:r>
      <w:r w:rsidR="00815D19" w:rsidRPr="00A253D6">
        <w:rPr>
          <w:sz w:val="24"/>
          <w:szCs w:val="24"/>
        </w:rPr>
        <w:t xml:space="preserve"> from the relation</w:t>
      </w:r>
      <w:r w:rsidR="00F97C40" w:rsidRPr="00A253D6">
        <w:rPr>
          <w:sz w:val="24"/>
          <w:szCs w:val="24"/>
        </w:rPr>
        <w:t xml:space="preserve"> (</w:t>
      </w:r>
      <w:r w:rsidR="008043C1" w:rsidRPr="00A253D6">
        <w:rPr>
          <w:sz w:val="24"/>
          <w:szCs w:val="24"/>
        </w:rPr>
        <w:t>28</w:t>
      </w:r>
      <w:r w:rsidR="00F97C40" w:rsidRPr="00A253D6">
        <w:rPr>
          <w:sz w:val="24"/>
          <w:szCs w:val="24"/>
        </w:rPr>
        <w:t xml:space="preserve">) </w:t>
      </w:r>
      <w:r w:rsidR="00BC1742">
        <w:rPr>
          <w:sz w:val="24"/>
          <w:szCs w:val="24"/>
        </w:rPr>
        <w:t>has been used:</w:t>
      </w:r>
    </w:p>
    <w:p w:rsidR="003975A1" w:rsidRPr="00A253D6" w:rsidRDefault="00F97C40" w:rsidP="008043C1">
      <w:pPr>
        <w:pStyle w:val="BodyText"/>
        <w:tabs>
          <w:tab w:val="left" w:pos="680"/>
          <w:tab w:val="center" w:pos="4536"/>
          <w:tab w:val="right" w:pos="9072"/>
        </w:tabs>
        <w:spacing w:line="360" w:lineRule="auto"/>
        <w:rPr>
          <w:sz w:val="24"/>
          <w:szCs w:val="24"/>
        </w:rPr>
      </w:pPr>
      <w:r w:rsidRPr="00A253D6">
        <w:rPr>
          <w:sz w:val="24"/>
          <w:szCs w:val="24"/>
        </w:rPr>
        <w:tab/>
      </w:r>
      <w:r w:rsidR="003975A1" w:rsidRPr="00A253D6">
        <w:rPr>
          <w:sz w:val="24"/>
          <w:szCs w:val="24"/>
        </w:rPr>
        <w:tab/>
      </w:r>
      <w:bookmarkStart w:id="1" w:name="OLE_LINK1"/>
      <w:bookmarkStart w:id="2" w:name="OLE_LINK2"/>
      <w:r w:rsidR="003975A1" w:rsidRPr="00A253D6">
        <w:rPr>
          <w:position w:val="-26"/>
          <w:sz w:val="24"/>
          <w:szCs w:val="24"/>
        </w:rPr>
        <w:object w:dxaOrig="2840" w:dyaOrig="620">
          <v:shape id="_x0000_i1034" type="#_x0000_t75" style="width:142.5pt;height:31.5pt" o:ole="">
            <v:imagedata r:id="rId27" o:title=""/>
          </v:shape>
          <o:OLEObject Type="Embed" ProgID="Equation.DSMT4" ShapeID="_x0000_i1034" DrawAspect="Content" ObjectID="_1427093769" r:id="rId28"/>
        </w:object>
      </w:r>
      <w:bookmarkEnd w:id="1"/>
      <w:bookmarkEnd w:id="2"/>
      <w:r w:rsidR="008043C1" w:rsidRPr="00A253D6">
        <w:rPr>
          <w:position w:val="-26"/>
          <w:sz w:val="24"/>
          <w:szCs w:val="24"/>
        </w:rPr>
        <w:tab/>
        <w:t>(34)</w:t>
      </w:r>
    </w:p>
    <w:p w:rsidR="003975A1" w:rsidRPr="00A253D6" w:rsidRDefault="00815D19" w:rsidP="008043C1">
      <w:pPr>
        <w:pStyle w:val="BodyText"/>
        <w:tabs>
          <w:tab w:val="left" w:pos="680"/>
          <w:tab w:val="center" w:pos="4536"/>
          <w:tab w:val="right" w:pos="9072"/>
        </w:tabs>
        <w:spacing w:line="360" w:lineRule="auto"/>
        <w:rPr>
          <w:sz w:val="24"/>
          <w:szCs w:val="24"/>
        </w:rPr>
      </w:pPr>
      <w:r w:rsidRPr="00A253D6">
        <w:rPr>
          <w:sz w:val="24"/>
          <w:szCs w:val="24"/>
        </w:rPr>
        <w:t>Then</w:t>
      </w:r>
      <w:r w:rsidR="00FC4B06" w:rsidRPr="00A253D6">
        <w:rPr>
          <w:sz w:val="24"/>
          <w:szCs w:val="24"/>
        </w:rPr>
        <w:t>,</w:t>
      </w:r>
      <w:r w:rsidRPr="00A253D6">
        <w:rPr>
          <w:sz w:val="24"/>
          <w:szCs w:val="24"/>
        </w:rPr>
        <w:t xml:space="preserve"> </w:t>
      </w:r>
      <w:r w:rsidR="00FC4B06" w:rsidRPr="00A253D6">
        <w:rPr>
          <w:sz w:val="24"/>
          <w:szCs w:val="24"/>
        </w:rPr>
        <w:t xml:space="preserve">this calculation has been </w:t>
      </w:r>
      <w:r w:rsidRPr="00A253D6">
        <w:rPr>
          <w:sz w:val="24"/>
          <w:szCs w:val="24"/>
        </w:rPr>
        <w:t>repeat</w:t>
      </w:r>
      <w:r w:rsidR="00FC4B06" w:rsidRPr="00A253D6">
        <w:rPr>
          <w:sz w:val="24"/>
          <w:szCs w:val="24"/>
        </w:rPr>
        <w:t>ed</w:t>
      </w:r>
      <w:r w:rsidRPr="00A253D6">
        <w:rPr>
          <w:sz w:val="24"/>
          <w:szCs w:val="24"/>
        </w:rPr>
        <w:t xml:space="preserve"> for </w:t>
      </w:r>
      <w:r w:rsidR="00FC4B06" w:rsidRPr="00A253D6">
        <w:rPr>
          <w:sz w:val="24"/>
          <w:szCs w:val="24"/>
        </w:rPr>
        <w:t>a</w:t>
      </w:r>
      <w:r w:rsidRPr="00A253D6">
        <w:rPr>
          <w:sz w:val="24"/>
          <w:szCs w:val="24"/>
        </w:rPr>
        <w:t xml:space="preserve"> vertical</w:t>
      </w:r>
      <w:r w:rsidR="00FC4B06" w:rsidRPr="00A253D6">
        <w:rPr>
          <w:sz w:val="24"/>
          <w:szCs w:val="24"/>
        </w:rPr>
        <w:t xml:space="preserve"> line situated</w:t>
      </w:r>
      <w:r w:rsidRPr="00A253D6">
        <w:rPr>
          <w:sz w:val="24"/>
          <w:szCs w:val="24"/>
        </w:rPr>
        <w:t xml:space="preserve"> </w:t>
      </w:r>
      <w:r w:rsidR="00FC4B06" w:rsidRPr="00A253D6">
        <w:rPr>
          <w:sz w:val="24"/>
          <w:szCs w:val="24"/>
        </w:rPr>
        <w:t xml:space="preserve">parallel to the first at a distance </w:t>
      </w:r>
      <w:proofErr w:type="gramStart"/>
      <w:r w:rsidR="00FC4B06" w:rsidRPr="00A253D6">
        <w:rPr>
          <w:sz w:val="24"/>
          <w:szCs w:val="24"/>
        </w:rPr>
        <w:t xml:space="preserve">of </w:t>
      </w:r>
      <w:proofErr w:type="gramEnd"/>
      <w:r w:rsidR="00B2491F" w:rsidRPr="00A253D6">
        <w:rPr>
          <w:position w:val="-22"/>
          <w:sz w:val="24"/>
          <w:szCs w:val="24"/>
        </w:rPr>
        <w:object w:dxaOrig="1560" w:dyaOrig="580">
          <v:shape id="_x0000_i1035" type="#_x0000_t75" style="width:82.5pt;height:30pt" o:ole="">
            <v:imagedata r:id="rId29" o:title=""/>
          </v:shape>
          <o:OLEObject Type="Embed" ProgID="Equation.DSMT4" ShapeID="_x0000_i1035" DrawAspect="Content" ObjectID="_1427093770" r:id="rId30"/>
        </w:object>
      </w:r>
      <w:r w:rsidR="00BA18ED" w:rsidRPr="00A253D6">
        <w:rPr>
          <w:sz w:val="24"/>
          <w:szCs w:val="24"/>
        </w:rPr>
        <w:t xml:space="preserve">. </w:t>
      </w:r>
      <w:r w:rsidR="00FC4B06" w:rsidRPr="00A253D6">
        <w:rPr>
          <w:sz w:val="24"/>
          <w:szCs w:val="24"/>
        </w:rPr>
        <w:t>At last, the field on the horizontal direction was calculated.</w:t>
      </w:r>
    </w:p>
    <w:p w:rsidR="008043C1" w:rsidRPr="00A253D6" w:rsidRDefault="00B2491F" w:rsidP="008043C1">
      <w:pPr>
        <w:pStyle w:val="BodyText"/>
        <w:tabs>
          <w:tab w:val="left" w:pos="680"/>
          <w:tab w:val="center" w:pos="4536"/>
          <w:tab w:val="right" w:pos="9072"/>
        </w:tabs>
        <w:spacing w:line="360" w:lineRule="auto"/>
        <w:rPr>
          <w:sz w:val="24"/>
          <w:szCs w:val="24"/>
        </w:rPr>
      </w:pPr>
      <w:r w:rsidRPr="00A253D6">
        <w:rPr>
          <w:sz w:val="24"/>
          <w:szCs w:val="24"/>
        </w:rPr>
        <w:t xml:space="preserve">For example: </w:t>
      </w:r>
    </w:p>
    <w:p w:rsidR="008043C1" w:rsidRPr="00A253D6" w:rsidRDefault="008043C1" w:rsidP="008043C1">
      <w:pPr>
        <w:pStyle w:val="BodyText"/>
        <w:tabs>
          <w:tab w:val="left" w:pos="680"/>
          <w:tab w:val="center" w:pos="4536"/>
          <w:tab w:val="right" w:pos="9072"/>
        </w:tabs>
        <w:spacing w:line="360" w:lineRule="auto"/>
        <w:rPr>
          <w:sz w:val="24"/>
          <w:szCs w:val="24"/>
        </w:rPr>
      </w:pPr>
      <w:r w:rsidRPr="00A253D6">
        <w:rPr>
          <w:sz w:val="24"/>
          <w:szCs w:val="24"/>
        </w:rPr>
        <w:lastRenderedPageBreak/>
        <w:tab/>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y</m:t>
            </m:r>
          </m:sub>
        </m:sSub>
        <m:d>
          <m:dPr>
            <m:ctrlPr>
              <w:rPr>
                <w:rFonts w:ascii="Cambria Math" w:hAnsi="Cambria Math"/>
                <w:i/>
                <w:sz w:val="24"/>
                <w:szCs w:val="24"/>
              </w:rPr>
            </m:ctrlPr>
          </m:dPr>
          <m:e>
            <m:r>
              <w:rPr>
                <w:rFonts w:ascii="Cambria Math" w:hAnsi="Cambria Math"/>
                <w:sz w:val="24"/>
                <w:szCs w:val="24"/>
              </w:rPr>
              <m:t>0,</m:t>
            </m:r>
            <m:r>
              <w:rPr>
                <w:rFonts w:ascii="Cambria Math" w:hAnsi="Cambria Math"/>
                <w:sz w:val="24"/>
                <w:szCs w:val="24"/>
              </w:rPr>
              <m:t>h</m:t>
            </m:r>
          </m:e>
        </m:d>
        <m:r>
          <w:rPr>
            <w:rFonts w:ascii="Cambria Math" w:hAnsi="Cambria Math"/>
            <w:sz w:val="24"/>
            <w:szCs w:val="24"/>
          </w:rPr>
          <m:t>=</m:t>
        </m:r>
      </m:oMath>
      <w:r w:rsidRPr="00A253D6">
        <w:rPr>
          <w:sz w:val="24"/>
          <w:szCs w:val="24"/>
        </w:rPr>
        <w:tab/>
      </w:r>
      <m:oMath>
        <m:f>
          <m:fPr>
            <m:ctrlPr>
              <w:rPr>
                <w:rFonts w:ascii="Cambria Math" w:hAnsi="Cambria Math"/>
                <w:i/>
                <w:sz w:val="28"/>
                <w:szCs w:val="28"/>
              </w:rPr>
            </m:ctrlPr>
          </m:fPr>
          <m:num>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0,</m:t>
                </m:r>
                <m:r>
                  <w:rPr>
                    <w:rFonts w:ascii="Cambria Math" w:hAnsi="Cambria Math"/>
                    <w:sz w:val="28"/>
                    <w:szCs w:val="28"/>
                  </w:rPr>
                  <m:t>h</m:t>
                </m:r>
              </m:e>
            </m:d>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0,</m:t>
                </m:r>
                <m:r>
                  <w:rPr>
                    <w:rFonts w:ascii="Cambria Math" w:hAnsi="Cambria Math"/>
                    <w:sz w:val="28"/>
                    <w:szCs w:val="28"/>
                  </w:rPr>
                  <m:t>h+</m:t>
                </m:r>
                <m:f>
                  <m:fPr>
                    <m:ctrlPr>
                      <w:rPr>
                        <w:rFonts w:ascii="Cambria Math" w:hAnsi="Cambria Math"/>
                        <w:i/>
                        <w:sz w:val="28"/>
                        <w:szCs w:val="28"/>
                      </w:rPr>
                    </m:ctrlPr>
                  </m:fPr>
                  <m:num>
                    <m:r>
                      <w:rPr>
                        <w:rFonts w:ascii="Cambria Math" w:hAnsi="Cambria Math"/>
                        <w:sz w:val="28"/>
                        <w:szCs w:val="28"/>
                      </w:rPr>
                      <m:t>b-h</m:t>
                    </m:r>
                  </m:num>
                  <m:den>
                    <m:r>
                      <w:rPr>
                        <w:rFonts w:ascii="Cambria Math" w:hAnsi="Cambria Math"/>
                        <w:sz w:val="28"/>
                        <w:szCs w:val="28"/>
                      </w:rPr>
                      <m:t>p</m:t>
                    </m:r>
                  </m:den>
                </m:f>
              </m:e>
            </m:d>
          </m:num>
          <m:den>
            <m:f>
              <m:fPr>
                <m:ctrlPr>
                  <w:rPr>
                    <w:rFonts w:ascii="Cambria Math" w:hAnsi="Cambria Math"/>
                    <w:i/>
                    <w:sz w:val="28"/>
                    <w:szCs w:val="28"/>
                  </w:rPr>
                </m:ctrlPr>
              </m:fPr>
              <m:num>
                <m:r>
                  <w:rPr>
                    <w:rFonts w:ascii="Cambria Math" w:hAnsi="Cambria Math"/>
                    <w:sz w:val="28"/>
                    <w:szCs w:val="28"/>
                  </w:rPr>
                  <m:t>b-h</m:t>
                </m:r>
              </m:num>
              <m:den>
                <m:r>
                  <w:rPr>
                    <w:rFonts w:ascii="Cambria Math" w:hAnsi="Cambria Math"/>
                    <w:sz w:val="28"/>
                    <w:szCs w:val="28"/>
                  </w:rPr>
                  <m:t>p</m:t>
                </m:r>
              </m:den>
            </m:f>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1.688∙</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6</m:t>
                </m:r>
              </m:sup>
            </m:sSup>
            <m:r>
              <w:rPr>
                <w:rFonts w:ascii="Cambria Math" w:hAnsi="Cambria Math"/>
                <w:sz w:val="28"/>
                <w:szCs w:val="28"/>
              </w:rPr>
              <m:t>-3.906∙</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5</m:t>
                </m:r>
              </m:sup>
            </m:sSup>
          </m:num>
          <m:den>
            <m:r>
              <w:rPr>
                <w:rFonts w:ascii="Cambria Math" w:hAnsi="Cambria Math"/>
                <w:sz w:val="28"/>
                <w:szCs w:val="28"/>
              </w:rPr>
              <m:t>1/3</m:t>
            </m:r>
          </m:den>
        </m:f>
        <m:r>
          <w:rPr>
            <w:rFonts w:ascii="Cambria Math" w:hAnsi="Cambria Math"/>
            <w:sz w:val="28"/>
            <w:szCs w:val="28"/>
          </w:rPr>
          <m:t>=</m:t>
        </m:r>
      </m:oMath>
      <w:r w:rsidR="00B2491F" w:rsidRPr="00A253D6">
        <w:rPr>
          <w:sz w:val="28"/>
          <w:szCs w:val="28"/>
        </w:rPr>
        <w:t xml:space="preserve"> </w:t>
      </w:r>
      <m:oMath>
        <m:r>
          <w:rPr>
            <w:rFonts w:ascii="Cambria Math" w:hAnsi="Cambria Math"/>
            <w:sz w:val="24"/>
            <w:szCs w:val="24"/>
          </w:rPr>
          <m:t>38.924</m:t>
        </m:r>
        <m:f>
          <m:fPr>
            <m:ctrlPr>
              <w:rPr>
                <w:rFonts w:ascii="Cambria Math" w:hAnsi="Cambria Math"/>
                <w:i/>
                <w:sz w:val="24"/>
                <w:szCs w:val="24"/>
              </w:rPr>
            </m:ctrlPr>
          </m:fPr>
          <m:num>
            <m:r>
              <w:rPr>
                <w:rFonts w:ascii="Cambria Math" w:hAnsi="Cambria Math"/>
                <w:sz w:val="24"/>
                <w:szCs w:val="24"/>
              </w:rPr>
              <m:t>KV</m:t>
            </m:r>
          </m:num>
          <m:den>
            <m:r>
              <w:rPr>
                <w:rFonts w:ascii="Cambria Math" w:hAnsi="Cambria Math"/>
                <w:sz w:val="24"/>
                <w:szCs w:val="24"/>
              </w:rPr>
              <m:t>cm</m:t>
            </m:r>
          </m:den>
        </m:f>
      </m:oMath>
      <w:r w:rsidRPr="00A253D6">
        <w:rPr>
          <w:sz w:val="24"/>
          <w:szCs w:val="24"/>
        </w:rPr>
        <w:tab/>
        <w:t>(35)</w:t>
      </w:r>
    </w:p>
    <w:p w:rsidR="008043C1" w:rsidRPr="00A253D6" w:rsidRDefault="008043C1" w:rsidP="008043C1">
      <w:pPr>
        <w:pStyle w:val="BodyText"/>
        <w:tabs>
          <w:tab w:val="left" w:pos="680"/>
          <w:tab w:val="center" w:pos="4536"/>
          <w:tab w:val="right" w:pos="9072"/>
        </w:tabs>
        <w:spacing w:line="360" w:lineRule="auto"/>
        <w:rPr>
          <w:sz w:val="24"/>
          <w:szCs w:val="24"/>
        </w:rPr>
      </w:pPr>
      <w:r w:rsidRPr="00A253D6">
        <w:rPr>
          <w:sz w:val="24"/>
          <w:szCs w:val="24"/>
        </w:rPr>
        <w:tab/>
      </w:r>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x</m:t>
            </m:r>
          </m:sub>
        </m:sSub>
        <m:d>
          <m:dPr>
            <m:ctrlPr>
              <w:rPr>
                <w:rFonts w:ascii="Cambria Math" w:hAnsi="Cambria Math"/>
                <w:i/>
                <w:sz w:val="24"/>
                <w:szCs w:val="24"/>
              </w:rPr>
            </m:ctrlPr>
          </m:dPr>
          <m:e>
            <m:r>
              <w:rPr>
                <w:rFonts w:ascii="Cambria Math" w:hAnsi="Cambria Math"/>
                <w:sz w:val="24"/>
                <w:szCs w:val="24"/>
              </w:rPr>
              <m:t>0,</m:t>
            </m:r>
            <m:r>
              <w:rPr>
                <w:rFonts w:ascii="Cambria Math" w:hAnsi="Cambria Math"/>
                <w:sz w:val="24"/>
                <w:szCs w:val="24"/>
              </w:rPr>
              <m:t>h</m:t>
            </m:r>
          </m:e>
        </m:d>
        <m:r>
          <w:rPr>
            <w:rFonts w:ascii="Cambria Math" w:hAnsi="Cambria Math"/>
            <w:sz w:val="24"/>
            <w:szCs w:val="24"/>
          </w:rPr>
          <m:t>=</m:t>
        </m:r>
      </m:oMath>
      <w:r w:rsidRPr="00A253D6">
        <w:rPr>
          <w:sz w:val="24"/>
          <w:szCs w:val="24"/>
        </w:rPr>
        <w:tab/>
      </w:r>
      <m:oMath>
        <m:f>
          <m:fPr>
            <m:ctrlPr>
              <w:rPr>
                <w:rFonts w:ascii="Cambria Math" w:hAnsi="Cambria Math"/>
                <w:i/>
                <w:sz w:val="28"/>
                <w:szCs w:val="28"/>
              </w:rPr>
            </m:ctrlPr>
          </m:fPr>
          <m:num>
            <m:r>
              <w:rPr>
                <w:rFonts w:ascii="Cambria Math" w:hAnsi="Cambria Math"/>
                <w:sz w:val="28"/>
                <w:szCs w:val="28"/>
              </w:rPr>
              <m:t>V</m:t>
            </m:r>
            <m:d>
              <m:dPr>
                <m:ctrlPr>
                  <w:rPr>
                    <w:rFonts w:ascii="Cambria Math" w:hAnsi="Cambria Math"/>
                    <w:i/>
                    <w:sz w:val="28"/>
                    <w:szCs w:val="28"/>
                  </w:rPr>
                </m:ctrlPr>
              </m:dPr>
              <m:e>
                <m:r>
                  <w:rPr>
                    <w:rFonts w:ascii="Cambria Math" w:hAnsi="Cambria Math"/>
                    <w:sz w:val="28"/>
                    <w:szCs w:val="28"/>
                  </w:rPr>
                  <m:t>0,</m:t>
                </m:r>
                <m:r>
                  <w:rPr>
                    <w:rFonts w:ascii="Cambria Math" w:hAnsi="Cambria Math"/>
                    <w:sz w:val="28"/>
                    <w:szCs w:val="28"/>
                  </w:rPr>
                  <m:t>h</m:t>
                </m:r>
              </m:e>
            </m:d>
            <m:r>
              <w:rPr>
                <w:rFonts w:ascii="Cambria Math" w:hAnsi="Cambria Math"/>
                <w:sz w:val="28"/>
                <w:szCs w:val="28"/>
              </w:rPr>
              <m:t>-V</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a</m:t>
                    </m:r>
                  </m:num>
                  <m:den>
                    <m:r>
                      <w:rPr>
                        <w:rFonts w:ascii="Cambria Math" w:hAnsi="Cambria Math"/>
                        <w:sz w:val="28"/>
                        <w:szCs w:val="28"/>
                      </w:rPr>
                      <m:t>m+1</m:t>
                    </m:r>
                  </m:den>
                </m:f>
                <m:r>
                  <w:rPr>
                    <w:rFonts w:ascii="Cambria Math" w:hAnsi="Cambria Math"/>
                    <w:sz w:val="28"/>
                    <w:szCs w:val="28"/>
                  </w:rPr>
                  <m:t>,h</m:t>
                </m:r>
              </m:e>
            </m:d>
          </m:num>
          <m:den>
            <m:f>
              <m:fPr>
                <m:ctrlPr>
                  <w:rPr>
                    <w:rFonts w:ascii="Cambria Math" w:hAnsi="Cambria Math"/>
                    <w:i/>
                    <w:sz w:val="28"/>
                    <w:szCs w:val="28"/>
                  </w:rPr>
                </m:ctrlPr>
              </m:fPr>
              <m:num>
                <m:r>
                  <w:rPr>
                    <w:rFonts w:ascii="Cambria Math" w:hAnsi="Cambria Math"/>
                    <w:sz w:val="28"/>
                    <w:szCs w:val="28"/>
                  </w:rPr>
                  <m:t>a</m:t>
                </m:r>
              </m:num>
              <m:den>
                <m:r>
                  <w:rPr>
                    <w:rFonts w:ascii="Cambria Math" w:hAnsi="Cambria Math"/>
                    <w:sz w:val="28"/>
                    <w:szCs w:val="28"/>
                  </w:rPr>
                  <m:t>m+1</m:t>
                </m:r>
              </m:den>
            </m:f>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1.688∙</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6</m:t>
                </m:r>
              </m:sup>
            </m:sSup>
            <m:r>
              <w:rPr>
                <w:rFonts w:ascii="Cambria Math" w:hAnsi="Cambria Math"/>
                <w:sz w:val="28"/>
                <w:szCs w:val="28"/>
              </w:rPr>
              <m:t>-1.389∙</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6</m:t>
                </m:r>
              </m:sup>
            </m:sSup>
          </m:num>
          <m:den>
            <m:r>
              <w:rPr>
                <w:rFonts w:ascii="Cambria Math" w:hAnsi="Cambria Math"/>
                <w:sz w:val="28"/>
                <w:szCs w:val="28"/>
              </w:rPr>
              <m:t>2/5</m:t>
            </m:r>
          </m:den>
        </m:f>
        <m:r>
          <w:rPr>
            <w:rFonts w:ascii="Cambria Math" w:hAnsi="Cambria Math"/>
            <w:sz w:val="28"/>
            <w:szCs w:val="28"/>
          </w:rPr>
          <m:t>=</m:t>
        </m:r>
      </m:oMath>
      <w:r w:rsidR="00B2491F" w:rsidRPr="00A253D6">
        <w:rPr>
          <w:sz w:val="32"/>
          <w:szCs w:val="32"/>
        </w:rPr>
        <w:t xml:space="preserve"> </w:t>
      </w:r>
      <m:oMath>
        <m:r>
          <w:rPr>
            <w:rFonts w:ascii="Cambria Math" w:hAnsi="Cambria Math"/>
            <w:sz w:val="24"/>
            <w:szCs w:val="24"/>
          </w:rPr>
          <m:t>7.475</m:t>
        </m:r>
        <m:f>
          <m:fPr>
            <m:ctrlPr>
              <w:rPr>
                <w:rFonts w:ascii="Cambria Math" w:hAnsi="Cambria Math"/>
                <w:i/>
                <w:sz w:val="24"/>
                <w:szCs w:val="24"/>
              </w:rPr>
            </m:ctrlPr>
          </m:fPr>
          <m:num>
            <m:r>
              <w:rPr>
                <w:rFonts w:ascii="Cambria Math" w:hAnsi="Cambria Math"/>
                <w:sz w:val="24"/>
                <w:szCs w:val="24"/>
              </w:rPr>
              <m:t>KV</m:t>
            </m:r>
          </m:num>
          <m:den>
            <m:r>
              <w:rPr>
                <w:rFonts w:ascii="Cambria Math" w:hAnsi="Cambria Math"/>
                <w:sz w:val="24"/>
                <w:szCs w:val="24"/>
              </w:rPr>
              <m:t>cm</m:t>
            </m:r>
          </m:den>
        </m:f>
      </m:oMath>
      <w:r w:rsidRPr="00A253D6">
        <w:rPr>
          <w:sz w:val="24"/>
          <w:szCs w:val="24"/>
        </w:rPr>
        <w:tab/>
        <w:t>(36)</w:t>
      </w:r>
    </w:p>
    <w:p w:rsidR="00997488" w:rsidRPr="00A253D6" w:rsidRDefault="008043C1" w:rsidP="008043C1">
      <w:pPr>
        <w:pStyle w:val="BodyText"/>
        <w:tabs>
          <w:tab w:val="left" w:pos="680"/>
          <w:tab w:val="center" w:pos="4536"/>
          <w:tab w:val="right" w:pos="9072"/>
        </w:tabs>
        <w:spacing w:line="360" w:lineRule="auto"/>
        <w:rPr>
          <w:sz w:val="24"/>
          <w:szCs w:val="24"/>
        </w:rPr>
      </w:pPr>
      <w:r w:rsidRPr="00A253D6">
        <w:rPr>
          <w:sz w:val="24"/>
          <w:szCs w:val="24"/>
        </w:rPr>
        <w:tab/>
      </w:r>
      <w:r w:rsidRPr="00A253D6">
        <w:rPr>
          <w:sz w:val="24"/>
          <w:szCs w:val="24"/>
        </w:rPr>
        <w:tab/>
      </w:r>
      <m:oMath>
        <m:r>
          <w:rPr>
            <w:rFonts w:ascii="Cambria Math" w:hAnsi="Cambria Math"/>
            <w:sz w:val="24"/>
            <w:szCs w:val="24"/>
          </w:rPr>
          <m:t>E</m:t>
        </m:r>
        <m:d>
          <m:dPr>
            <m:ctrlPr>
              <w:rPr>
                <w:rFonts w:ascii="Cambria Math" w:hAnsi="Cambria Math"/>
                <w:i/>
                <w:sz w:val="24"/>
                <w:szCs w:val="24"/>
              </w:rPr>
            </m:ctrlPr>
          </m:dPr>
          <m:e>
            <m:r>
              <w:rPr>
                <w:rFonts w:ascii="Cambria Math" w:hAnsi="Cambria Math"/>
                <w:sz w:val="24"/>
                <w:szCs w:val="24"/>
              </w:rPr>
              <m:t>0,</m:t>
            </m:r>
            <m:r>
              <w:rPr>
                <w:rFonts w:ascii="Cambria Math" w:hAnsi="Cambria Math"/>
                <w:sz w:val="24"/>
                <w:szCs w:val="24"/>
              </w:rPr>
              <m:t>h</m:t>
            </m:r>
          </m:e>
        </m:d>
        <m:r>
          <w:rPr>
            <w:rFonts w:ascii="Cambria Math" w:hAnsi="Cambria Math"/>
            <w:sz w:val="24"/>
            <w:szCs w:val="24"/>
          </w:rPr>
          <m:t>=</m:t>
        </m:r>
        <m:rad>
          <m:radPr>
            <m:degHide m:val="1"/>
            <m:ctrlPr>
              <w:rPr>
                <w:rFonts w:ascii="Cambria Math" w:hAnsi="Cambria Math"/>
                <w:i/>
                <w:sz w:val="24"/>
                <w:szCs w:val="24"/>
              </w:rPr>
            </m:ctrlPr>
          </m:radPr>
          <m:deg/>
          <m:e>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x</m:t>
                    </m:r>
                  </m:sub>
                </m:sSub>
                <m:d>
                  <m:dPr>
                    <m:ctrlPr>
                      <w:rPr>
                        <w:rFonts w:ascii="Cambria Math" w:hAnsi="Cambria Math"/>
                        <w:i/>
                        <w:sz w:val="24"/>
                        <w:szCs w:val="24"/>
                      </w:rPr>
                    </m:ctrlPr>
                  </m:dPr>
                  <m:e>
                    <m:r>
                      <w:rPr>
                        <w:rFonts w:ascii="Cambria Math" w:hAnsi="Cambria Math"/>
                        <w:sz w:val="24"/>
                        <w:szCs w:val="24"/>
                      </w:rPr>
                      <m:t>0,</m:t>
                    </m:r>
                    <m:r>
                      <w:rPr>
                        <w:rFonts w:ascii="Cambria Math" w:hAnsi="Cambria Math"/>
                        <w:sz w:val="24"/>
                        <w:szCs w:val="24"/>
                      </w:rPr>
                      <m:t>h</m:t>
                    </m:r>
                  </m:e>
                </m:d>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y</m:t>
                    </m:r>
                  </m:sub>
                </m:sSub>
                <m:d>
                  <m:dPr>
                    <m:ctrlPr>
                      <w:rPr>
                        <w:rFonts w:ascii="Cambria Math" w:hAnsi="Cambria Math"/>
                        <w:i/>
                        <w:sz w:val="24"/>
                        <w:szCs w:val="24"/>
                      </w:rPr>
                    </m:ctrlPr>
                  </m:dPr>
                  <m:e>
                    <m:r>
                      <w:rPr>
                        <w:rFonts w:ascii="Cambria Math" w:hAnsi="Cambria Math"/>
                        <w:sz w:val="24"/>
                        <w:szCs w:val="24"/>
                      </w:rPr>
                      <m:t>0,</m:t>
                    </m:r>
                    <m:r>
                      <w:rPr>
                        <w:rFonts w:ascii="Cambria Math" w:hAnsi="Cambria Math"/>
                        <w:sz w:val="24"/>
                        <w:szCs w:val="24"/>
                      </w:rPr>
                      <m:t>h</m:t>
                    </m:r>
                  </m:e>
                </m:d>
              </m:e>
              <m:sup>
                <m:r>
                  <w:rPr>
                    <w:rFonts w:ascii="Cambria Math" w:hAnsi="Cambria Math"/>
                    <w:sz w:val="24"/>
                    <w:szCs w:val="24"/>
                  </w:rPr>
                  <m:t>2</m:t>
                </m:r>
              </m:sup>
            </m:sSup>
          </m:e>
        </m:rad>
        <m:r>
          <w:rPr>
            <w:rFonts w:ascii="Cambria Math" w:hAnsi="Cambria Math"/>
            <w:sz w:val="24"/>
            <w:szCs w:val="24"/>
          </w:rPr>
          <m:t>=39.635 KV/cm</m:t>
        </m:r>
      </m:oMath>
      <w:r w:rsidRPr="00A253D6">
        <w:rPr>
          <w:sz w:val="24"/>
          <w:szCs w:val="24"/>
        </w:rPr>
        <w:tab/>
        <w:t>(37)</w:t>
      </w:r>
    </w:p>
    <w:p w:rsidR="00751665" w:rsidRPr="00A253D6" w:rsidRDefault="00751665" w:rsidP="008043C1">
      <w:pPr>
        <w:pStyle w:val="BodyText"/>
        <w:tabs>
          <w:tab w:val="left" w:pos="680"/>
          <w:tab w:val="center" w:pos="4536"/>
          <w:tab w:val="right" w:pos="9072"/>
        </w:tabs>
        <w:spacing w:line="360" w:lineRule="auto"/>
        <w:rPr>
          <w:sz w:val="24"/>
          <w:szCs w:val="24"/>
        </w:rPr>
      </w:pPr>
    </w:p>
    <w:p w:rsidR="008B090C" w:rsidRPr="00495B61" w:rsidRDefault="008B090C" w:rsidP="00BC1742">
      <w:pPr>
        <w:pStyle w:val="BodyText"/>
        <w:tabs>
          <w:tab w:val="left" w:pos="680"/>
          <w:tab w:val="center" w:pos="4536"/>
          <w:tab w:val="right" w:pos="9072"/>
        </w:tabs>
        <w:spacing w:line="360" w:lineRule="auto"/>
        <w:rPr>
          <w:sz w:val="24"/>
          <w:szCs w:val="24"/>
        </w:rPr>
      </w:pPr>
      <w:r w:rsidRPr="00A253D6">
        <w:rPr>
          <w:sz w:val="24"/>
          <w:szCs w:val="24"/>
        </w:rPr>
        <w:t xml:space="preserve">It is noticeable that for given data, this field produces for certain an explosion, due to the fact </w:t>
      </w:r>
      <w:r w:rsidRPr="00495B61">
        <w:rPr>
          <w:sz w:val="24"/>
          <w:szCs w:val="24"/>
        </w:rPr>
        <w:t>that the maximum limit of dielectric rigidity of the air (30kV/cm) has been exceeded.</w:t>
      </w:r>
    </w:p>
    <w:p w:rsidR="00495B61" w:rsidRPr="00495B61" w:rsidRDefault="00495B61" w:rsidP="00BC1742">
      <w:pPr>
        <w:pStyle w:val="HTMLPreformatted"/>
        <w:spacing w:line="360" w:lineRule="auto"/>
        <w:jc w:val="both"/>
        <w:rPr>
          <w:rFonts w:ascii="Times New Roman" w:hAnsi="Times New Roman"/>
          <w:sz w:val="24"/>
          <w:szCs w:val="24"/>
          <w:lang w:val="en-US"/>
        </w:rPr>
      </w:pPr>
      <w:r w:rsidRPr="00495B61">
        <w:rPr>
          <w:rFonts w:ascii="Times New Roman" w:hAnsi="Times New Roman"/>
          <w:sz w:val="24"/>
          <w:szCs w:val="24"/>
          <w:lang w:val="en-US"/>
        </w:rPr>
        <w:t>It was represented</w:t>
      </w:r>
      <w:r>
        <w:rPr>
          <w:rFonts w:ascii="Times New Roman" w:hAnsi="Times New Roman"/>
          <w:sz w:val="24"/>
          <w:szCs w:val="24"/>
          <w:lang w:val="en-US"/>
        </w:rPr>
        <w:t xml:space="preserve"> also</w:t>
      </w:r>
      <w:r w:rsidRPr="00495B61">
        <w:rPr>
          <w:rFonts w:ascii="Times New Roman" w:hAnsi="Times New Roman"/>
          <w:sz w:val="24"/>
          <w:szCs w:val="24"/>
          <w:lang w:val="en-US"/>
        </w:rPr>
        <w:t xml:space="preserve"> the potential variation at the separation surface on the symmetry axis in function of height of the liquid in the tank.</w:t>
      </w:r>
    </w:p>
    <w:p w:rsidR="00495B61" w:rsidRDefault="00AD236D" w:rsidP="00495B61">
      <w:pPr>
        <w:jc w:val="center"/>
      </w:pPr>
      <w:r w:rsidRPr="008212AC">
        <w:object w:dxaOrig="8190" w:dyaOrig="4140">
          <v:shape id="_x0000_i1036" type="#_x0000_t75" style="width:324pt;height:153pt" o:ole="">
            <v:imagedata r:id="rId31" o:title="" croptop="7660f" cropright="3585f"/>
          </v:shape>
          <o:OLEObject Type="Embed" ProgID="Mathcad" ShapeID="_x0000_i1036" DrawAspect="Content" ObjectID="_1427093771" r:id="rId32"/>
        </w:object>
      </w:r>
    </w:p>
    <w:p w:rsidR="00495B61" w:rsidRDefault="00495B61" w:rsidP="00495B61">
      <w:pPr>
        <w:tabs>
          <w:tab w:val="left" w:pos="680"/>
          <w:tab w:val="center" w:pos="4536"/>
          <w:tab w:val="right" w:pos="9072"/>
        </w:tabs>
        <w:spacing w:line="360" w:lineRule="auto"/>
        <w:jc w:val="center"/>
      </w:pPr>
      <w:proofErr w:type="gramStart"/>
      <w:r>
        <w:t>Figure 2.</w:t>
      </w:r>
      <w:proofErr w:type="gramEnd"/>
      <w:r>
        <w:t xml:space="preserve"> Potential variation at the separation surface on the symmetry axis</w:t>
      </w:r>
    </w:p>
    <w:p w:rsidR="00495B61" w:rsidRDefault="00495B61" w:rsidP="008043C1">
      <w:pPr>
        <w:tabs>
          <w:tab w:val="left" w:pos="680"/>
          <w:tab w:val="center" w:pos="4536"/>
          <w:tab w:val="right" w:pos="9072"/>
        </w:tabs>
        <w:spacing w:line="360" w:lineRule="auto"/>
        <w:jc w:val="both"/>
        <w:rPr>
          <w:b/>
        </w:rPr>
      </w:pPr>
    </w:p>
    <w:p w:rsidR="005008D9" w:rsidRDefault="006E156C" w:rsidP="008043C1">
      <w:pPr>
        <w:tabs>
          <w:tab w:val="left" w:pos="680"/>
          <w:tab w:val="center" w:pos="4536"/>
          <w:tab w:val="right" w:pos="9072"/>
        </w:tabs>
        <w:spacing w:line="360" w:lineRule="auto"/>
        <w:jc w:val="both"/>
        <w:rPr>
          <w:b/>
        </w:rPr>
      </w:pPr>
      <w:r w:rsidRPr="00A253D6">
        <w:rPr>
          <w:b/>
        </w:rPr>
        <w:t>3.</w:t>
      </w:r>
      <w:r w:rsidR="00D60F21" w:rsidRPr="00A253D6">
        <w:rPr>
          <w:b/>
        </w:rPr>
        <w:t xml:space="preserve"> </w:t>
      </w:r>
      <w:r w:rsidR="00766D01" w:rsidRPr="00A253D6">
        <w:rPr>
          <w:b/>
        </w:rPr>
        <w:t>C</w:t>
      </w:r>
      <w:r w:rsidR="00D60F21" w:rsidRPr="00A253D6">
        <w:rPr>
          <w:b/>
        </w:rPr>
        <w:t>onclusions</w:t>
      </w:r>
    </w:p>
    <w:p w:rsidR="008812A7" w:rsidRPr="00A253D6" w:rsidRDefault="008812A7" w:rsidP="008043C1">
      <w:pPr>
        <w:tabs>
          <w:tab w:val="left" w:pos="680"/>
          <w:tab w:val="center" w:pos="4536"/>
          <w:tab w:val="right" w:pos="9072"/>
        </w:tabs>
        <w:spacing w:line="360" w:lineRule="auto"/>
        <w:jc w:val="both"/>
        <w:rPr>
          <w:b/>
        </w:rPr>
      </w:pPr>
    </w:p>
    <w:p w:rsidR="008B090C" w:rsidRPr="00A253D6" w:rsidRDefault="00E441AB" w:rsidP="008043C1">
      <w:pPr>
        <w:tabs>
          <w:tab w:val="left" w:pos="680"/>
          <w:tab w:val="center" w:pos="4536"/>
          <w:tab w:val="right" w:pos="9072"/>
        </w:tabs>
        <w:spacing w:line="360" w:lineRule="auto"/>
        <w:jc w:val="both"/>
      </w:pPr>
      <w:r w:rsidRPr="00A253D6">
        <w:tab/>
      </w:r>
      <w:r w:rsidR="00997488" w:rsidRPr="00A253D6">
        <w:t>I</w:t>
      </w:r>
      <w:r w:rsidR="00BE7095" w:rsidRPr="00A253D6">
        <w:t>n this paper the authors developed a hybrid method</w:t>
      </w:r>
      <w:r w:rsidR="008B090C" w:rsidRPr="00A253D6">
        <w:t xml:space="preserve"> </w:t>
      </w:r>
      <w:r w:rsidR="00BE7095" w:rsidRPr="00A253D6">
        <w:t xml:space="preserve">for the electric field computation inside </w:t>
      </w:r>
      <w:r w:rsidR="008B090C" w:rsidRPr="00A253D6">
        <w:t>a rectangular tank partially filled with gasoline.</w:t>
      </w:r>
      <w:r w:rsidR="00495B61" w:rsidRPr="00495B61">
        <w:t xml:space="preserve"> </w:t>
      </w:r>
      <w:r w:rsidR="00495B61">
        <w:t xml:space="preserve">Regarding the case of cylindrical tank in which the solution it could be found applying the standard method of variable separation method and in the solution Bessel functions appear, in our case (rectangular thank) this standard method could not be applied and we used a hybrid method. </w:t>
      </w:r>
    </w:p>
    <w:p w:rsidR="00A326D7" w:rsidRPr="00A253D6" w:rsidRDefault="00E441AB" w:rsidP="008043C1">
      <w:pPr>
        <w:tabs>
          <w:tab w:val="left" w:pos="680"/>
          <w:tab w:val="center" w:pos="4536"/>
          <w:tab w:val="right" w:pos="9072"/>
        </w:tabs>
        <w:spacing w:line="360" w:lineRule="auto"/>
        <w:jc w:val="both"/>
      </w:pPr>
      <w:r w:rsidRPr="00A253D6">
        <w:tab/>
      </w:r>
      <w:r w:rsidR="00A326D7" w:rsidRPr="00A253D6">
        <w:t xml:space="preserve">The theoretical determinations have shown that the electric field is directly proportional to the volume density of the electric charge. So, the first method limits the electric field from the tank in order to prevent fuel particles electrified by friction to enter the tank. To that effect a reliable connection to earth of the metal pipe joints needs to be realized. Also, a flow rate that does not favor </w:t>
      </w:r>
      <w:r w:rsidR="008043C1" w:rsidRPr="00A253D6">
        <w:t>the workload</w:t>
      </w:r>
      <w:r w:rsidR="00A326D7" w:rsidRPr="00A253D6">
        <w:t xml:space="preserve"> has to be chosen accordingly.</w:t>
      </w:r>
    </w:p>
    <w:p w:rsidR="00997488" w:rsidRPr="00A253D6" w:rsidRDefault="00BE7095" w:rsidP="008043C1">
      <w:pPr>
        <w:tabs>
          <w:tab w:val="left" w:pos="680"/>
          <w:tab w:val="center" w:pos="4536"/>
          <w:tab w:val="right" w:pos="9072"/>
        </w:tabs>
        <w:spacing w:line="360" w:lineRule="auto"/>
        <w:jc w:val="both"/>
      </w:pPr>
      <w:r w:rsidRPr="00A253D6">
        <w:t>It was selected t</w:t>
      </w:r>
      <w:r w:rsidR="00997488" w:rsidRPr="00A253D6">
        <w:t>wo regions: first one is the free space and second one is the liquid elec</w:t>
      </w:r>
      <w:r w:rsidRPr="00A253D6">
        <w:t xml:space="preserve">tro-statically charged </w:t>
      </w:r>
      <w:r w:rsidR="00997488" w:rsidRPr="00A253D6">
        <w:t xml:space="preserve">inside the tank. </w:t>
      </w:r>
      <w:r w:rsidRPr="00A253D6">
        <w:t xml:space="preserve">It was solved analytically </w:t>
      </w:r>
      <w:r w:rsidR="00997488" w:rsidRPr="00A253D6">
        <w:t xml:space="preserve">the Laplace equation in the first </w:t>
      </w:r>
      <w:r w:rsidR="00997488" w:rsidRPr="00A253D6">
        <w:lastRenderedPageBreak/>
        <w:t xml:space="preserve">region, </w:t>
      </w:r>
      <w:r w:rsidRPr="00A253D6">
        <w:t xml:space="preserve">and </w:t>
      </w:r>
      <w:r w:rsidR="00997488" w:rsidRPr="00A253D6">
        <w:t xml:space="preserve">Poisson equation </w:t>
      </w:r>
      <w:r w:rsidRPr="00A253D6">
        <w:t>in the second region, assuming a particular solution</w:t>
      </w:r>
      <w:r w:rsidR="00997488" w:rsidRPr="00A253D6">
        <w:t xml:space="preserve">. Using </w:t>
      </w:r>
      <w:r w:rsidRPr="00A253D6">
        <w:t xml:space="preserve">several </w:t>
      </w:r>
      <w:r w:rsidR="00997488" w:rsidRPr="00A253D6">
        <w:t>mathematical manipulations (series development, numerical approximations etc.) an ill conditioned matrix system (23x23) resulted</w:t>
      </w:r>
      <w:r w:rsidRPr="00A253D6">
        <w:t xml:space="preserve"> and was</w:t>
      </w:r>
      <w:r w:rsidR="00997488" w:rsidRPr="00A253D6">
        <w:t xml:space="preserve"> numerically solved using </w:t>
      </w:r>
      <w:r w:rsidRPr="00A253D6">
        <w:t>regularization methods</w:t>
      </w:r>
      <w:r w:rsidR="00997488" w:rsidRPr="00A253D6">
        <w:t>.</w:t>
      </w:r>
    </w:p>
    <w:p w:rsidR="002E69AD" w:rsidRPr="008812A7" w:rsidRDefault="002E69AD" w:rsidP="002E69AD">
      <w:pPr>
        <w:tabs>
          <w:tab w:val="left" w:pos="680"/>
          <w:tab w:val="center" w:pos="4536"/>
          <w:tab w:val="right" w:pos="9072"/>
        </w:tabs>
        <w:spacing w:line="360" w:lineRule="auto"/>
        <w:jc w:val="both"/>
        <w:rPr>
          <w:b/>
        </w:rPr>
      </w:pPr>
    </w:p>
    <w:p w:rsidR="005008D9" w:rsidRPr="008812A7" w:rsidRDefault="00DF160C" w:rsidP="002E69AD">
      <w:pPr>
        <w:tabs>
          <w:tab w:val="left" w:pos="680"/>
          <w:tab w:val="center" w:pos="4536"/>
          <w:tab w:val="right" w:pos="9072"/>
        </w:tabs>
        <w:spacing w:line="360" w:lineRule="auto"/>
        <w:jc w:val="both"/>
        <w:rPr>
          <w:b/>
        </w:rPr>
      </w:pPr>
      <w:r w:rsidRPr="008812A7">
        <w:rPr>
          <w:b/>
        </w:rPr>
        <w:t xml:space="preserve">Acknowledgement </w:t>
      </w:r>
    </w:p>
    <w:p w:rsidR="00F040D0" w:rsidRPr="008812A7" w:rsidRDefault="006A64B1" w:rsidP="002E69AD">
      <w:pPr>
        <w:tabs>
          <w:tab w:val="left" w:pos="680"/>
          <w:tab w:val="center" w:pos="4536"/>
          <w:tab w:val="right" w:pos="9072"/>
        </w:tabs>
        <w:spacing w:line="360" w:lineRule="auto"/>
        <w:jc w:val="both"/>
        <w:rPr>
          <w:b/>
        </w:rPr>
      </w:pPr>
      <w:r w:rsidRPr="008812A7">
        <w:t>This paper was supported by TE_253/2010_CNCSIS project – “Modeling, Prediction and Design Solutions, with Maximum Effectiveness, for Reducing the Impact of Stray Currents on Underground Metallic Gas Pipelines”, No. 34/2010</w:t>
      </w:r>
    </w:p>
    <w:p w:rsidR="0027405B" w:rsidRPr="008812A7" w:rsidRDefault="0027405B" w:rsidP="008043C1">
      <w:pPr>
        <w:tabs>
          <w:tab w:val="left" w:pos="680"/>
          <w:tab w:val="center" w:pos="4536"/>
          <w:tab w:val="right" w:pos="9072"/>
        </w:tabs>
        <w:spacing w:before="240" w:after="240" w:line="360" w:lineRule="auto"/>
        <w:jc w:val="both"/>
        <w:rPr>
          <w:b/>
        </w:rPr>
      </w:pPr>
      <w:r w:rsidRPr="008812A7">
        <w:rPr>
          <w:b/>
        </w:rPr>
        <w:t>References</w:t>
      </w:r>
    </w:p>
    <w:p w:rsidR="00CE660F" w:rsidRPr="008812A7" w:rsidRDefault="00AE2879" w:rsidP="006A64B1">
      <w:pPr>
        <w:pStyle w:val="ListParagraph"/>
        <w:numPr>
          <w:ilvl w:val="0"/>
          <w:numId w:val="8"/>
        </w:numPr>
        <w:tabs>
          <w:tab w:val="left" w:pos="680"/>
          <w:tab w:val="center" w:pos="4536"/>
          <w:tab w:val="right" w:pos="9072"/>
        </w:tabs>
        <w:spacing w:line="360" w:lineRule="auto"/>
        <w:ind w:left="714" w:hanging="357"/>
        <w:jc w:val="both"/>
      </w:pPr>
      <w:r w:rsidRPr="008812A7">
        <w:t xml:space="preserve">J. P. </w:t>
      </w:r>
      <w:r w:rsidR="006A64B1" w:rsidRPr="008812A7">
        <w:t>Wagner,</w:t>
      </w:r>
      <w:r w:rsidRPr="008812A7">
        <w:t xml:space="preserve"> </w:t>
      </w:r>
      <w:proofErr w:type="gramStart"/>
      <w:r w:rsidRPr="008812A7">
        <w:t>et</w:t>
      </w:r>
      <w:proofErr w:type="gramEnd"/>
      <w:r w:rsidRPr="008812A7">
        <w:t>. al.,</w:t>
      </w:r>
      <w:r w:rsidR="006A64B1" w:rsidRPr="008812A7">
        <w:t xml:space="preserve"> </w:t>
      </w:r>
      <w:hyperlink r:id="rId33" w:history="1">
        <w:r w:rsidR="006A64B1" w:rsidRPr="008812A7">
          <w:t>Electrostatic charge</w:t>
        </w:r>
        <w:r w:rsidR="00CE660F" w:rsidRPr="008812A7">
          <w:rPr>
            <w:rStyle w:val="Hyperlink"/>
            <w:bCs/>
            <w:color w:val="auto"/>
          </w:rPr>
          <w:t xml:space="preserve"> generation during impeller mixing of used transformer oil</w:t>
        </w:r>
      </w:hyperlink>
      <w:r w:rsidRPr="008812A7">
        <w:t>,</w:t>
      </w:r>
      <w:r w:rsidR="00CE660F" w:rsidRPr="008812A7">
        <w:t xml:space="preserve"> </w:t>
      </w:r>
      <w:r w:rsidR="00CE660F" w:rsidRPr="008812A7">
        <w:rPr>
          <w:iCs/>
        </w:rPr>
        <w:t>Journal of Electrostatics</w:t>
      </w:r>
      <w:r w:rsidR="00CE660F" w:rsidRPr="008812A7">
        <w:t xml:space="preserve">, </w:t>
      </w:r>
      <w:r w:rsidR="00CE660F" w:rsidRPr="008812A7">
        <w:rPr>
          <w:iCs/>
        </w:rPr>
        <w:t>Volume 50, Issue 1</w:t>
      </w:r>
      <w:r w:rsidR="00CE660F" w:rsidRPr="008812A7">
        <w:t xml:space="preserve">, </w:t>
      </w:r>
      <w:r w:rsidRPr="008812A7">
        <w:rPr>
          <w:iCs/>
        </w:rPr>
        <w:t xml:space="preserve">pp. </w:t>
      </w:r>
      <w:r w:rsidR="00CE660F" w:rsidRPr="008812A7">
        <w:rPr>
          <w:iCs/>
        </w:rPr>
        <w:t>31-47</w:t>
      </w:r>
      <w:r w:rsidRPr="008812A7">
        <w:rPr>
          <w:iCs/>
        </w:rPr>
        <w:t>, 2000</w:t>
      </w:r>
      <w:r w:rsidRPr="008812A7">
        <w:t>.</w:t>
      </w:r>
    </w:p>
    <w:p w:rsidR="006A64B1" w:rsidRPr="008812A7" w:rsidRDefault="006A64B1" w:rsidP="006A64B1">
      <w:pPr>
        <w:pStyle w:val="ListParagraph"/>
        <w:numPr>
          <w:ilvl w:val="0"/>
          <w:numId w:val="8"/>
        </w:numPr>
        <w:tabs>
          <w:tab w:val="left" w:pos="680"/>
          <w:tab w:val="center" w:pos="4536"/>
          <w:tab w:val="right" w:pos="9072"/>
        </w:tabs>
        <w:spacing w:line="360" w:lineRule="auto"/>
        <w:ind w:left="714" w:hanging="357"/>
        <w:jc w:val="both"/>
      </w:pPr>
      <w:r w:rsidRPr="008812A7">
        <w:t xml:space="preserve">A. </w:t>
      </w:r>
      <w:proofErr w:type="spellStart"/>
      <w:r w:rsidRPr="008812A7">
        <w:t>Ohsawa</w:t>
      </w:r>
      <w:proofErr w:type="spellEnd"/>
      <w:r w:rsidR="00AE2879" w:rsidRPr="008812A7">
        <w:t>,</w:t>
      </w:r>
      <w:r w:rsidRPr="008812A7">
        <w:t xml:space="preserve"> </w:t>
      </w:r>
      <w:hyperlink r:id="rId34" w:history="1">
        <w:r w:rsidRPr="008812A7">
          <w:rPr>
            <w:rStyle w:val="Hyperlink"/>
            <w:bCs/>
            <w:color w:val="auto"/>
          </w:rPr>
          <w:t>Prevention criteria of electrostatic ignition by a charged cloud in grounded tanks</w:t>
        </w:r>
      </w:hyperlink>
      <w:r w:rsidR="00BC1742">
        <w:t xml:space="preserve">, </w:t>
      </w:r>
      <w:r w:rsidRPr="008812A7">
        <w:rPr>
          <w:iCs/>
        </w:rPr>
        <w:t>Journal of Electrostatics</w:t>
      </w:r>
      <w:r w:rsidRPr="008812A7">
        <w:t xml:space="preserve">, </w:t>
      </w:r>
      <w:r w:rsidRPr="008812A7">
        <w:rPr>
          <w:iCs/>
        </w:rPr>
        <w:t>Volume 67, Issues 2–3</w:t>
      </w:r>
      <w:r w:rsidRPr="008812A7">
        <w:t xml:space="preserve">, </w:t>
      </w:r>
      <w:r w:rsidR="00AE2879" w:rsidRPr="008812A7">
        <w:t>pp.</w:t>
      </w:r>
      <w:r w:rsidRPr="008812A7">
        <w:rPr>
          <w:iCs/>
        </w:rPr>
        <w:t xml:space="preserve"> 280-284</w:t>
      </w:r>
      <w:r w:rsidR="00AE2879" w:rsidRPr="008812A7">
        <w:rPr>
          <w:iCs/>
        </w:rPr>
        <w:t>, 2009.</w:t>
      </w:r>
    </w:p>
    <w:p w:rsidR="006A64B1" w:rsidRPr="008812A7" w:rsidRDefault="00CE660F" w:rsidP="006A64B1">
      <w:pPr>
        <w:pStyle w:val="ListParagraph"/>
        <w:numPr>
          <w:ilvl w:val="0"/>
          <w:numId w:val="8"/>
        </w:numPr>
        <w:spacing w:line="360" w:lineRule="auto"/>
        <w:ind w:left="714" w:hanging="357"/>
        <w:jc w:val="both"/>
      </w:pPr>
      <w:proofErr w:type="spellStart"/>
      <w:r w:rsidRPr="008812A7">
        <w:t>Keping</w:t>
      </w:r>
      <w:proofErr w:type="spellEnd"/>
      <w:r w:rsidRPr="008812A7">
        <w:t xml:space="preserve"> Sun,</w:t>
      </w:r>
      <w:r w:rsidR="00AE2879" w:rsidRPr="008812A7">
        <w:t xml:space="preserve"> </w:t>
      </w:r>
      <w:proofErr w:type="gramStart"/>
      <w:r w:rsidR="00AE2879" w:rsidRPr="008812A7">
        <w:t>et</w:t>
      </w:r>
      <w:proofErr w:type="gramEnd"/>
      <w:r w:rsidR="00AE2879" w:rsidRPr="008812A7">
        <w:t xml:space="preserve">. al., </w:t>
      </w:r>
      <w:hyperlink r:id="rId35" w:history="1">
        <w:r w:rsidRPr="008812A7">
          <w:rPr>
            <w:rStyle w:val="Hyperlink"/>
            <w:bCs/>
            <w:color w:val="auto"/>
          </w:rPr>
          <w:t>Simulation test</w:t>
        </w:r>
        <w:r w:rsidR="006A64B1" w:rsidRPr="008812A7">
          <w:rPr>
            <w:rStyle w:val="Hyperlink"/>
            <w:bCs/>
            <w:color w:val="auto"/>
          </w:rPr>
          <w:t xml:space="preserve"> on charge</w:t>
        </w:r>
        <w:r w:rsidRPr="008812A7">
          <w:rPr>
            <w:rStyle w:val="Hyperlink"/>
            <w:bCs/>
            <w:color w:val="auto"/>
          </w:rPr>
          <w:t xml:space="preserve"> density and surface potential in an </w:t>
        </w:r>
        <w:r w:rsidR="006A64B1" w:rsidRPr="008812A7">
          <w:rPr>
            <w:rStyle w:val="Hyperlink"/>
            <w:bCs/>
            <w:color w:val="auto"/>
          </w:rPr>
          <w:t>oil tank</w:t>
        </w:r>
        <w:r w:rsidRPr="008812A7">
          <w:rPr>
            <w:rStyle w:val="Hyperlink"/>
            <w:bCs/>
            <w:color w:val="auto"/>
          </w:rPr>
          <w:t xml:space="preserve"> during filling operation</w:t>
        </w:r>
      </w:hyperlink>
      <w:r w:rsidR="00AE2879" w:rsidRPr="008812A7">
        <w:t xml:space="preserve">, </w:t>
      </w:r>
      <w:r w:rsidRPr="008812A7">
        <w:rPr>
          <w:iCs/>
        </w:rPr>
        <w:t>Journal of Electrostatics</w:t>
      </w:r>
      <w:r w:rsidRPr="008812A7">
        <w:t xml:space="preserve">, </w:t>
      </w:r>
      <w:r w:rsidRPr="008812A7">
        <w:rPr>
          <w:iCs/>
        </w:rPr>
        <w:t>Volume 67, Issues 2–3</w:t>
      </w:r>
      <w:r w:rsidRPr="008812A7">
        <w:t xml:space="preserve">, </w:t>
      </w:r>
      <w:r w:rsidR="00AE2879" w:rsidRPr="008812A7">
        <w:t>pp.</w:t>
      </w:r>
      <w:r w:rsidRPr="008812A7">
        <w:rPr>
          <w:iCs/>
        </w:rPr>
        <w:t xml:space="preserve"> 340-341</w:t>
      </w:r>
      <w:r w:rsidR="00AE2879" w:rsidRPr="008812A7">
        <w:rPr>
          <w:iCs/>
        </w:rPr>
        <w:t>, 2009.</w:t>
      </w:r>
    </w:p>
    <w:p w:rsidR="00CE660F" w:rsidRPr="008812A7" w:rsidRDefault="006A64B1" w:rsidP="006A64B1">
      <w:pPr>
        <w:pStyle w:val="ListParagraph"/>
        <w:numPr>
          <w:ilvl w:val="0"/>
          <w:numId w:val="8"/>
        </w:numPr>
        <w:tabs>
          <w:tab w:val="left" w:pos="680"/>
          <w:tab w:val="center" w:pos="4536"/>
          <w:tab w:val="right" w:pos="9072"/>
        </w:tabs>
        <w:spacing w:line="360" w:lineRule="auto"/>
        <w:ind w:left="714" w:hanging="357"/>
        <w:jc w:val="both"/>
      </w:pPr>
      <w:proofErr w:type="spellStart"/>
      <w:r w:rsidRPr="008812A7">
        <w:t>Kazutoshi</w:t>
      </w:r>
      <w:proofErr w:type="spellEnd"/>
      <w:r w:rsidRPr="008812A7">
        <w:t xml:space="preserve"> Asano, Electrostatic potential and field near the boundary between space charge and no charge regions within a cylindrical pipe, </w:t>
      </w:r>
      <w:r w:rsidR="00CE660F" w:rsidRPr="008812A7">
        <w:rPr>
          <w:iCs/>
        </w:rPr>
        <w:t>Journal of Electrostatics</w:t>
      </w:r>
      <w:r w:rsidR="00CE660F" w:rsidRPr="008812A7">
        <w:t xml:space="preserve">, </w:t>
      </w:r>
      <w:r w:rsidR="00CE660F" w:rsidRPr="008812A7">
        <w:rPr>
          <w:iCs/>
        </w:rPr>
        <w:t>Volume 68, Issue 2</w:t>
      </w:r>
      <w:r w:rsidR="00CE660F" w:rsidRPr="008812A7">
        <w:t xml:space="preserve">, </w:t>
      </w:r>
      <w:r w:rsidR="00CE660F" w:rsidRPr="008812A7">
        <w:rPr>
          <w:iCs/>
        </w:rPr>
        <w:t>April 2010</w:t>
      </w:r>
      <w:r w:rsidR="00CE660F" w:rsidRPr="008812A7">
        <w:t xml:space="preserve">, </w:t>
      </w:r>
      <w:r w:rsidR="00CE660F" w:rsidRPr="008812A7">
        <w:rPr>
          <w:iCs/>
        </w:rPr>
        <w:t xml:space="preserve">Pages 132-137 </w:t>
      </w:r>
    </w:p>
    <w:p w:rsidR="00AE2879" w:rsidRPr="008812A7" w:rsidRDefault="00AE2879" w:rsidP="00AE2879">
      <w:pPr>
        <w:pStyle w:val="ListParagraph"/>
        <w:numPr>
          <w:ilvl w:val="0"/>
          <w:numId w:val="8"/>
        </w:numPr>
        <w:tabs>
          <w:tab w:val="left" w:pos="680"/>
          <w:tab w:val="center" w:pos="4536"/>
          <w:tab w:val="right" w:pos="9072"/>
        </w:tabs>
        <w:spacing w:line="360" w:lineRule="auto"/>
        <w:ind w:left="714" w:hanging="357"/>
        <w:jc w:val="both"/>
      </w:pPr>
      <w:r w:rsidRPr="008812A7">
        <w:rPr>
          <w:iCs/>
        </w:rPr>
        <w:t xml:space="preserve">N. </w:t>
      </w:r>
      <w:proofErr w:type="spellStart"/>
      <w:r w:rsidRPr="008812A7">
        <w:rPr>
          <w:iCs/>
        </w:rPr>
        <w:t>Golovanov</w:t>
      </w:r>
      <w:proofErr w:type="spellEnd"/>
      <w:r w:rsidRPr="008812A7">
        <w:rPr>
          <w:iCs/>
        </w:rPr>
        <w:t xml:space="preserve">, Risk evaluation generated by electrostatic discharges, Ed. </w:t>
      </w:r>
      <w:proofErr w:type="spellStart"/>
      <w:r w:rsidRPr="008812A7">
        <w:rPr>
          <w:iCs/>
        </w:rPr>
        <w:t>Tehnica</w:t>
      </w:r>
      <w:proofErr w:type="spellEnd"/>
      <w:r w:rsidRPr="008812A7">
        <w:rPr>
          <w:iCs/>
        </w:rPr>
        <w:t>, Bucharest, 1999.</w:t>
      </w:r>
    </w:p>
    <w:p w:rsidR="00A253D6" w:rsidRPr="00F85247" w:rsidRDefault="00A253D6" w:rsidP="00A253D6">
      <w:pPr>
        <w:pStyle w:val="Publications"/>
        <w:numPr>
          <w:ilvl w:val="0"/>
          <w:numId w:val="8"/>
        </w:numPr>
        <w:spacing w:before="0" w:line="360" w:lineRule="auto"/>
        <w:ind w:left="714" w:hanging="357"/>
        <w:rPr>
          <w:bCs/>
          <w:sz w:val="24"/>
          <w:szCs w:val="24"/>
          <w:lang w:val="it-IT"/>
        </w:rPr>
      </w:pPr>
      <w:r w:rsidRPr="00F85247">
        <w:rPr>
          <w:bCs/>
          <w:sz w:val="24"/>
          <w:szCs w:val="24"/>
          <w:lang w:val="it-IT"/>
        </w:rPr>
        <w:t>D. D. Micu, et. al, Numerical Methods, Ed. Mediamira, Cluj-N, Romania, 2010.</w:t>
      </w:r>
    </w:p>
    <w:p w:rsidR="00CE660F" w:rsidRPr="008812A7" w:rsidRDefault="00AE2879" w:rsidP="006A64B1">
      <w:pPr>
        <w:pStyle w:val="ListParagraph"/>
        <w:numPr>
          <w:ilvl w:val="0"/>
          <w:numId w:val="8"/>
        </w:numPr>
        <w:spacing w:line="360" w:lineRule="auto"/>
        <w:ind w:left="714" w:hanging="357"/>
        <w:jc w:val="both"/>
      </w:pPr>
      <w:r w:rsidRPr="008812A7">
        <w:t xml:space="preserve">D. </w:t>
      </w:r>
      <w:proofErr w:type="spellStart"/>
      <w:r w:rsidRPr="008812A7">
        <w:t>Micu</w:t>
      </w:r>
      <w:proofErr w:type="spellEnd"/>
      <w:r w:rsidRPr="008812A7">
        <w:t xml:space="preserve">, </w:t>
      </w:r>
      <w:proofErr w:type="gramStart"/>
      <w:r w:rsidRPr="008812A7">
        <w:t>et</w:t>
      </w:r>
      <w:proofErr w:type="gramEnd"/>
      <w:r w:rsidRPr="008812A7">
        <w:t>. al.,</w:t>
      </w:r>
      <w:r w:rsidR="00CE660F" w:rsidRPr="008812A7">
        <w:t xml:space="preserve"> Contributions à la </w:t>
      </w:r>
      <w:proofErr w:type="spellStart"/>
      <w:r w:rsidR="00CE660F" w:rsidRPr="008812A7">
        <w:t>synthèse</w:t>
      </w:r>
      <w:proofErr w:type="spellEnd"/>
      <w:r w:rsidR="00CE660F" w:rsidRPr="008812A7">
        <w:t xml:space="preserve"> du champ </w:t>
      </w:r>
      <w:proofErr w:type="spellStart"/>
      <w:r w:rsidR="00CE660F" w:rsidRPr="008812A7">
        <w:t>électromagnétique</w:t>
      </w:r>
      <w:proofErr w:type="spellEnd"/>
      <w:r w:rsidR="00CE660F" w:rsidRPr="008812A7">
        <w:t xml:space="preserve"> </w:t>
      </w:r>
      <w:proofErr w:type="spellStart"/>
      <w:r w:rsidR="00CE660F" w:rsidRPr="008812A7">
        <w:t>par</w:t>
      </w:r>
      <w:proofErr w:type="spellEnd"/>
      <w:r w:rsidR="00CE660F" w:rsidRPr="008812A7">
        <w:t xml:space="preserve"> la </w:t>
      </w:r>
      <w:proofErr w:type="spellStart"/>
      <w:r w:rsidR="00CE660F" w:rsidRPr="008812A7">
        <w:t>methode</w:t>
      </w:r>
      <w:proofErr w:type="spellEnd"/>
      <w:r w:rsidR="00CE660F" w:rsidRPr="008812A7">
        <w:t xml:space="preserve"> de </w:t>
      </w:r>
      <w:proofErr w:type="spellStart"/>
      <w:r w:rsidR="00CE660F" w:rsidRPr="008812A7">
        <w:t>regularisation</w:t>
      </w:r>
      <w:proofErr w:type="spellEnd"/>
      <w:r w:rsidR="00CE660F" w:rsidRPr="008812A7">
        <w:t xml:space="preserve"> des </w:t>
      </w:r>
      <w:proofErr w:type="spellStart"/>
      <w:r w:rsidR="00CE660F" w:rsidRPr="008812A7">
        <w:t>systemes</w:t>
      </w:r>
      <w:proofErr w:type="spellEnd"/>
      <w:r w:rsidR="00CE660F" w:rsidRPr="008812A7">
        <w:t xml:space="preserve"> </w:t>
      </w:r>
      <w:proofErr w:type="spellStart"/>
      <w:r w:rsidR="00CE660F" w:rsidRPr="008812A7">
        <w:t>degeneres</w:t>
      </w:r>
      <w:proofErr w:type="spellEnd"/>
      <w:r w:rsidR="00CE660F" w:rsidRPr="008812A7">
        <w:t xml:space="preserve">, Revue </w:t>
      </w:r>
      <w:proofErr w:type="spellStart"/>
      <w:r w:rsidR="00CE660F" w:rsidRPr="008812A7">
        <w:t>roumaine</w:t>
      </w:r>
      <w:proofErr w:type="spellEnd"/>
      <w:r w:rsidR="00CE660F" w:rsidRPr="008812A7">
        <w:t xml:space="preserve"> des sciences techniques, </w:t>
      </w:r>
      <w:proofErr w:type="spellStart"/>
      <w:r w:rsidR="00CE660F" w:rsidRPr="008812A7">
        <w:t>série</w:t>
      </w:r>
      <w:proofErr w:type="spellEnd"/>
      <w:r w:rsidR="00CE660F" w:rsidRPr="008812A7">
        <w:t xml:space="preserve"> E.E., tome 38, Vol. 2, </w:t>
      </w:r>
      <w:proofErr w:type="spellStart"/>
      <w:r w:rsidR="00CE660F" w:rsidRPr="008812A7">
        <w:t>pag</w:t>
      </w:r>
      <w:proofErr w:type="spellEnd"/>
      <w:r w:rsidR="00CE660F" w:rsidRPr="008812A7">
        <w:t xml:space="preserve">. 169-179, </w:t>
      </w:r>
      <w:proofErr w:type="spellStart"/>
      <w:r w:rsidR="00CE660F" w:rsidRPr="008812A7">
        <w:t>Bucarest</w:t>
      </w:r>
      <w:proofErr w:type="spellEnd"/>
      <w:r w:rsidR="00CE660F" w:rsidRPr="008812A7">
        <w:t>, 1993.</w:t>
      </w:r>
    </w:p>
    <w:p w:rsidR="00766D01" w:rsidRPr="008812A7" w:rsidRDefault="00AE2879" w:rsidP="006A64B1">
      <w:pPr>
        <w:pStyle w:val="ListParagraph"/>
        <w:keepNext/>
        <w:numPr>
          <w:ilvl w:val="0"/>
          <w:numId w:val="8"/>
        </w:numPr>
        <w:tabs>
          <w:tab w:val="left" w:pos="709"/>
        </w:tabs>
        <w:spacing w:line="360" w:lineRule="auto"/>
        <w:ind w:left="714" w:hanging="357"/>
        <w:jc w:val="both"/>
        <w:outlineLvl w:val="0"/>
      </w:pPr>
      <w:r w:rsidRPr="008812A7">
        <w:t xml:space="preserve">D. </w:t>
      </w:r>
      <w:proofErr w:type="spellStart"/>
      <w:r w:rsidRPr="008812A7">
        <w:t>Micu</w:t>
      </w:r>
      <w:proofErr w:type="spellEnd"/>
      <w:r w:rsidRPr="008812A7">
        <w:t>,</w:t>
      </w:r>
      <w:r w:rsidR="00F040D0" w:rsidRPr="008812A7">
        <w:t xml:space="preserve"> </w:t>
      </w:r>
      <w:proofErr w:type="gramStart"/>
      <w:r w:rsidRPr="008812A7">
        <w:t>e</w:t>
      </w:r>
      <w:r w:rsidR="00F040D0" w:rsidRPr="008812A7">
        <w:t>t</w:t>
      </w:r>
      <w:proofErr w:type="gramEnd"/>
      <w:r w:rsidR="00F040D0" w:rsidRPr="008812A7">
        <w:t>. al.</w:t>
      </w:r>
      <w:r w:rsidRPr="008812A7">
        <w:t>,</w:t>
      </w:r>
      <w:r w:rsidR="00766D01" w:rsidRPr="008812A7">
        <w:t xml:space="preserve"> </w:t>
      </w:r>
      <w:r w:rsidR="00BC1742" w:rsidRPr="008812A7">
        <w:t>Synthesis</w:t>
      </w:r>
      <w:r w:rsidR="00F040D0" w:rsidRPr="008812A7">
        <w:t xml:space="preserve"> </w:t>
      </w:r>
      <w:r w:rsidRPr="008812A7">
        <w:t xml:space="preserve">elements </w:t>
      </w:r>
      <w:r w:rsidR="00F040D0" w:rsidRPr="008812A7">
        <w:t>of electromagnetic field</w:t>
      </w:r>
      <w:r w:rsidR="00766D01" w:rsidRPr="008812A7">
        <w:t>, Ed</w:t>
      </w:r>
      <w:r w:rsidR="00F040D0" w:rsidRPr="008812A7">
        <w:t xml:space="preserve">. </w:t>
      </w:r>
      <w:r w:rsidR="00766D01" w:rsidRPr="008812A7">
        <w:t xml:space="preserve">Dacia, Cluj-Napoca, </w:t>
      </w:r>
      <w:r w:rsidR="00F040D0" w:rsidRPr="008812A7">
        <w:t>Romania,</w:t>
      </w:r>
      <w:r w:rsidR="00766D01" w:rsidRPr="008812A7">
        <w:t xml:space="preserve"> 2005.</w:t>
      </w:r>
    </w:p>
    <w:p w:rsidR="00CB46F5" w:rsidRPr="00A253D6" w:rsidRDefault="00CB46F5" w:rsidP="00CB46F5">
      <w:pPr>
        <w:pStyle w:val="Publications"/>
        <w:tabs>
          <w:tab w:val="num" w:pos="567"/>
        </w:tabs>
        <w:spacing w:before="0" w:line="360" w:lineRule="auto"/>
        <w:rPr>
          <w:sz w:val="24"/>
          <w:szCs w:val="24"/>
          <w:lang w:val="en-US"/>
        </w:rPr>
      </w:pPr>
    </w:p>
    <w:sectPr w:rsidR="00CB46F5" w:rsidRPr="00A253D6" w:rsidSect="00D27956">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C74" w:rsidRDefault="00AE1C74">
      <w:r>
        <w:separator/>
      </w:r>
    </w:p>
  </w:endnote>
  <w:endnote w:type="continuationSeparator" w:id="0">
    <w:p w:rsidR="00AE1C74" w:rsidRDefault="00AE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C74" w:rsidRDefault="00AE1C74">
      <w:r>
        <w:separator/>
      </w:r>
    </w:p>
  </w:footnote>
  <w:footnote w:type="continuationSeparator" w:id="0">
    <w:p w:rsidR="00AE1C74" w:rsidRDefault="00AE1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3EC0"/>
    <w:multiLevelType w:val="hybridMultilevel"/>
    <w:tmpl w:val="1BC0F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C04766"/>
    <w:multiLevelType w:val="hybridMultilevel"/>
    <w:tmpl w:val="DE0C0AA0"/>
    <w:lvl w:ilvl="0" w:tplc="4F0AAA3A">
      <w:start w:val="1"/>
      <w:numFmt w:val="decimal"/>
      <w:lvlText w:val="[%1]."/>
      <w:lvlJc w:val="left"/>
      <w:pPr>
        <w:ind w:left="720" w:hanging="360"/>
      </w:pPr>
      <w:rPr>
        <w:rFont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4D025AE"/>
    <w:multiLevelType w:val="hybridMultilevel"/>
    <w:tmpl w:val="5B82E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6F8137F"/>
    <w:multiLevelType w:val="hybridMultilevel"/>
    <w:tmpl w:val="20CEC5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3710567"/>
    <w:multiLevelType w:val="hybridMultilevel"/>
    <w:tmpl w:val="EDB03B8E"/>
    <w:lvl w:ilvl="0" w:tplc="0409000F">
      <w:start w:val="1"/>
      <w:numFmt w:val="decimal"/>
      <w:lvlText w:val="%1."/>
      <w:lvlJc w:val="left"/>
      <w:pPr>
        <w:tabs>
          <w:tab w:val="num" w:pos="3600"/>
        </w:tabs>
        <w:ind w:left="3600" w:hanging="360"/>
      </w:pPr>
    </w:lvl>
    <w:lvl w:ilvl="1" w:tplc="04180019" w:tentative="1">
      <w:start w:val="1"/>
      <w:numFmt w:val="lowerLetter"/>
      <w:lvlText w:val="%2."/>
      <w:lvlJc w:val="left"/>
      <w:pPr>
        <w:ind w:left="3960" w:hanging="360"/>
      </w:pPr>
    </w:lvl>
    <w:lvl w:ilvl="2" w:tplc="0418001B" w:tentative="1">
      <w:start w:val="1"/>
      <w:numFmt w:val="lowerRoman"/>
      <w:lvlText w:val="%3."/>
      <w:lvlJc w:val="right"/>
      <w:pPr>
        <w:ind w:left="4680" w:hanging="180"/>
      </w:pPr>
    </w:lvl>
    <w:lvl w:ilvl="3" w:tplc="0418000F" w:tentative="1">
      <w:start w:val="1"/>
      <w:numFmt w:val="decimal"/>
      <w:lvlText w:val="%4."/>
      <w:lvlJc w:val="left"/>
      <w:pPr>
        <w:ind w:left="5400" w:hanging="360"/>
      </w:pPr>
    </w:lvl>
    <w:lvl w:ilvl="4" w:tplc="04180019" w:tentative="1">
      <w:start w:val="1"/>
      <w:numFmt w:val="lowerLetter"/>
      <w:lvlText w:val="%5."/>
      <w:lvlJc w:val="left"/>
      <w:pPr>
        <w:ind w:left="6120" w:hanging="360"/>
      </w:pPr>
    </w:lvl>
    <w:lvl w:ilvl="5" w:tplc="0418001B" w:tentative="1">
      <w:start w:val="1"/>
      <w:numFmt w:val="lowerRoman"/>
      <w:lvlText w:val="%6."/>
      <w:lvlJc w:val="right"/>
      <w:pPr>
        <w:ind w:left="6840" w:hanging="180"/>
      </w:pPr>
    </w:lvl>
    <w:lvl w:ilvl="6" w:tplc="0418000F" w:tentative="1">
      <w:start w:val="1"/>
      <w:numFmt w:val="decimal"/>
      <w:lvlText w:val="%7."/>
      <w:lvlJc w:val="left"/>
      <w:pPr>
        <w:ind w:left="7560" w:hanging="360"/>
      </w:pPr>
    </w:lvl>
    <w:lvl w:ilvl="7" w:tplc="04180019" w:tentative="1">
      <w:start w:val="1"/>
      <w:numFmt w:val="lowerLetter"/>
      <w:lvlText w:val="%8."/>
      <w:lvlJc w:val="left"/>
      <w:pPr>
        <w:ind w:left="8280" w:hanging="360"/>
      </w:pPr>
    </w:lvl>
    <w:lvl w:ilvl="8" w:tplc="0418001B" w:tentative="1">
      <w:start w:val="1"/>
      <w:numFmt w:val="lowerRoman"/>
      <w:lvlText w:val="%9."/>
      <w:lvlJc w:val="right"/>
      <w:pPr>
        <w:ind w:left="9000" w:hanging="180"/>
      </w:pPr>
    </w:lvl>
  </w:abstractNum>
  <w:abstractNum w:abstractNumId="5">
    <w:nsid w:val="698F60AF"/>
    <w:multiLevelType w:val="singleLevel"/>
    <w:tmpl w:val="A4E46270"/>
    <w:lvl w:ilvl="0">
      <w:start w:val="1"/>
      <w:numFmt w:val="decimal"/>
      <w:lvlText w:val="%1."/>
      <w:lvlJc w:val="left"/>
      <w:pPr>
        <w:tabs>
          <w:tab w:val="num" w:pos="360"/>
        </w:tabs>
        <w:ind w:left="360" w:hanging="360"/>
      </w:pPr>
      <w:rPr>
        <w:i w:val="0"/>
        <w:lang w:val="ro-RO"/>
      </w:rPr>
    </w:lvl>
  </w:abstractNum>
  <w:abstractNum w:abstractNumId="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6CD32DA8"/>
    <w:multiLevelType w:val="singleLevel"/>
    <w:tmpl w:val="F480666C"/>
    <w:lvl w:ilvl="0">
      <w:start w:val="1"/>
      <w:numFmt w:val="upperRoman"/>
      <w:pStyle w:val="tablehead"/>
      <w:lvlText w:val="TABLE %1. "/>
      <w:lvlJc w:val="left"/>
      <w:pPr>
        <w:tabs>
          <w:tab w:val="num" w:pos="1620"/>
        </w:tabs>
      </w:pPr>
      <w:rPr>
        <w:rFonts w:ascii="Times New Roman" w:hAnsi="Times New Roman" w:cs="Times New Roman" w:hint="default"/>
        <w:b w:val="0"/>
        <w:bCs w:val="0"/>
        <w:i w:val="0"/>
        <w:iCs w:val="0"/>
        <w:color w:val="auto"/>
        <w:sz w:val="16"/>
        <w:szCs w:val="16"/>
      </w:rPr>
    </w:lvl>
  </w:abstractNum>
  <w:num w:numId="1">
    <w:abstractNumId w:val="6"/>
  </w:num>
  <w:num w:numId="2">
    <w:abstractNumId w:val="7"/>
  </w:num>
  <w:num w:numId="3">
    <w:abstractNumId w:val="2"/>
  </w:num>
  <w:num w:numId="4">
    <w:abstractNumId w:val="4"/>
  </w:num>
  <w:num w:numId="5">
    <w:abstractNumId w:val="0"/>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1B8"/>
    <w:rsid w:val="0001505F"/>
    <w:rsid w:val="00025E97"/>
    <w:rsid w:val="000428BC"/>
    <w:rsid w:val="00046BD6"/>
    <w:rsid w:val="00052330"/>
    <w:rsid w:val="00083A08"/>
    <w:rsid w:val="00094B7A"/>
    <w:rsid w:val="000A2CB3"/>
    <w:rsid w:val="000B41EF"/>
    <w:rsid w:val="000C1183"/>
    <w:rsid w:val="000D5E49"/>
    <w:rsid w:val="00101E67"/>
    <w:rsid w:val="00114B19"/>
    <w:rsid w:val="00127EC2"/>
    <w:rsid w:val="0013441B"/>
    <w:rsid w:val="00136B6F"/>
    <w:rsid w:val="00155E38"/>
    <w:rsid w:val="001612DD"/>
    <w:rsid w:val="00176CBF"/>
    <w:rsid w:val="0018231D"/>
    <w:rsid w:val="001C7274"/>
    <w:rsid w:val="001F71B8"/>
    <w:rsid w:val="00231C37"/>
    <w:rsid w:val="0027405B"/>
    <w:rsid w:val="002A61F7"/>
    <w:rsid w:val="002A65E7"/>
    <w:rsid w:val="002B36C2"/>
    <w:rsid w:val="002D2251"/>
    <w:rsid w:val="002E69AD"/>
    <w:rsid w:val="002E7289"/>
    <w:rsid w:val="0031482B"/>
    <w:rsid w:val="00315486"/>
    <w:rsid w:val="00327818"/>
    <w:rsid w:val="00334EE0"/>
    <w:rsid w:val="0033753D"/>
    <w:rsid w:val="00350765"/>
    <w:rsid w:val="003975A1"/>
    <w:rsid w:val="003B046D"/>
    <w:rsid w:val="003C12C5"/>
    <w:rsid w:val="003C4367"/>
    <w:rsid w:val="003D1755"/>
    <w:rsid w:val="003D1BD7"/>
    <w:rsid w:val="003F47C4"/>
    <w:rsid w:val="00413D9F"/>
    <w:rsid w:val="00437EDF"/>
    <w:rsid w:val="00491576"/>
    <w:rsid w:val="00495B61"/>
    <w:rsid w:val="004B0ABE"/>
    <w:rsid w:val="004C5CE3"/>
    <w:rsid w:val="004C794F"/>
    <w:rsid w:val="004C7EDC"/>
    <w:rsid w:val="004F2595"/>
    <w:rsid w:val="004F5E75"/>
    <w:rsid w:val="004F6E5F"/>
    <w:rsid w:val="005008D9"/>
    <w:rsid w:val="00524298"/>
    <w:rsid w:val="005401F0"/>
    <w:rsid w:val="00565EC6"/>
    <w:rsid w:val="0057122B"/>
    <w:rsid w:val="00572E3E"/>
    <w:rsid w:val="00597EB0"/>
    <w:rsid w:val="005B20A6"/>
    <w:rsid w:val="005B75D9"/>
    <w:rsid w:val="005C522D"/>
    <w:rsid w:val="005D607F"/>
    <w:rsid w:val="005E3766"/>
    <w:rsid w:val="005F2EBB"/>
    <w:rsid w:val="005F49DE"/>
    <w:rsid w:val="00606E7D"/>
    <w:rsid w:val="0062102F"/>
    <w:rsid w:val="00623CA6"/>
    <w:rsid w:val="00677099"/>
    <w:rsid w:val="006A64B1"/>
    <w:rsid w:val="006D0AB4"/>
    <w:rsid w:val="006E156C"/>
    <w:rsid w:val="006F5984"/>
    <w:rsid w:val="007078C6"/>
    <w:rsid w:val="00715853"/>
    <w:rsid w:val="00751665"/>
    <w:rsid w:val="00766D01"/>
    <w:rsid w:val="00791507"/>
    <w:rsid w:val="00797374"/>
    <w:rsid w:val="007A00DE"/>
    <w:rsid w:val="007A51B6"/>
    <w:rsid w:val="007A719E"/>
    <w:rsid w:val="007B6297"/>
    <w:rsid w:val="007D7502"/>
    <w:rsid w:val="007E1DED"/>
    <w:rsid w:val="007E294C"/>
    <w:rsid w:val="008043C1"/>
    <w:rsid w:val="00815D19"/>
    <w:rsid w:val="0082362D"/>
    <w:rsid w:val="00854836"/>
    <w:rsid w:val="00854E9C"/>
    <w:rsid w:val="008812A7"/>
    <w:rsid w:val="00886BB5"/>
    <w:rsid w:val="00887A35"/>
    <w:rsid w:val="00897509"/>
    <w:rsid w:val="008A247F"/>
    <w:rsid w:val="008B090C"/>
    <w:rsid w:val="008B1D39"/>
    <w:rsid w:val="008D170D"/>
    <w:rsid w:val="008E3635"/>
    <w:rsid w:val="00973352"/>
    <w:rsid w:val="00980299"/>
    <w:rsid w:val="00997488"/>
    <w:rsid w:val="009A2EEA"/>
    <w:rsid w:val="009C2AFB"/>
    <w:rsid w:val="009E1F39"/>
    <w:rsid w:val="009F109F"/>
    <w:rsid w:val="009F2685"/>
    <w:rsid w:val="00A146D7"/>
    <w:rsid w:val="00A156D6"/>
    <w:rsid w:val="00A16B73"/>
    <w:rsid w:val="00A253D6"/>
    <w:rsid w:val="00A326D7"/>
    <w:rsid w:val="00A3692B"/>
    <w:rsid w:val="00A737B9"/>
    <w:rsid w:val="00A76DDA"/>
    <w:rsid w:val="00A77360"/>
    <w:rsid w:val="00A80E1F"/>
    <w:rsid w:val="00A83803"/>
    <w:rsid w:val="00AC6401"/>
    <w:rsid w:val="00AD236D"/>
    <w:rsid w:val="00AE1C74"/>
    <w:rsid w:val="00AE2879"/>
    <w:rsid w:val="00AE619A"/>
    <w:rsid w:val="00AF67CD"/>
    <w:rsid w:val="00B07841"/>
    <w:rsid w:val="00B17068"/>
    <w:rsid w:val="00B21585"/>
    <w:rsid w:val="00B2491F"/>
    <w:rsid w:val="00B34D9E"/>
    <w:rsid w:val="00B4166B"/>
    <w:rsid w:val="00B439C9"/>
    <w:rsid w:val="00B64DF0"/>
    <w:rsid w:val="00B74A52"/>
    <w:rsid w:val="00B74DAF"/>
    <w:rsid w:val="00B822F9"/>
    <w:rsid w:val="00B8271C"/>
    <w:rsid w:val="00B96570"/>
    <w:rsid w:val="00BA18ED"/>
    <w:rsid w:val="00BC1742"/>
    <w:rsid w:val="00BC6E58"/>
    <w:rsid w:val="00BE188C"/>
    <w:rsid w:val="00BE7095"/>
    <w:rsid w:val="00C30F0D"/>
    <w:rsid w:val="00C54D1F"/>
    <w:rsid w:val="00C66A39"/>
    <w:rsid w:val="00C8128D"/>
    <w:rsid w:val="00C850AF"/>
    <w:rsid w:val="00C8596F"/>
    <w:rsid w:val="00CB46F5"/>
    <w:rsid w:val="00CB748C"/>
    <w:rsid w:val="00CC056F"/>
    <w:rsid w:val="00CC450A"/>
    <w:rsid w:val="00CE660F"/>
    <w:rsid w:val="00D27956"/>
    <w:rsid w:val="00D3418B"/>
    <w:rsid w:val="00D5015E"/>
    <w:rsid w:val="00D57603"/>
    <w:rsid w:val="00D60F21"/>
    <w:rsid w:val="00D7452E"/>
    <w:rsid w:val="00D7765A"/>
    <w:rsid w:val="00D84C29"/>
    <w:rsid w:val="00DF160C"/>
    <w:rsid w:val="00E25355"/>
    <w:rsid w:val="00E441AB"/>
    <w:rsid w:val="00E46F08"/>
    <w:rsid w:val="00E8454A"/>
    <w:rsid w:val="00E873C2"/>
    <w:rsid w:val="00E97C24"/>
    <w:rsid w:val="00EB0631"/>
    <w:rsid w:val="00ED472B"/>
    <w:rsid w:val="00ED7A01"/>
    <w:rsid w:val="00EE0D73"/>
    <w:rsid w:val="00EE5AB9"/>
    <w:rsid w:val="00EF2AE5"/>
    <w:rsid w:val="00F040D0"/>
    <w:rsid w:val="00F05B4B"/>
    <w:rsid w:val="00F06BDC"/>
    <w:rsid w:val="00F237BB"/>
    <w:rsid w:val="00F56C2D"/>
    <w:rsid w:val="00F6599F"/>
    <w:rsid w:val="00F73C60"/>
    <w:rsid w:val="00F85247"/>
    <w:rsid w:val="00F9495A"/>
    <w:rsid w:val="00F97C40"/>
    <w:rsid w:val="00FB058F"/>
    <w:rsid w:val="00FB6D12"/>
    <w:rsid w:val="00FC4B06"/>
    <w:rsid w:val="00FE3787"/>
    <w:rsid w:val="00FE7079"/>
    <w:rsid w:val="00FF27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ja-JP"/>
    </w:rPr>
  </w:style>
  <w:style w:type="paragraph" w:styleId="Heading1">
    <w:name w:val="heading 1"/>
    <w:basedOn w:val="Normal"/>
    <w:next w:val="Normal"/>
    <w:link w:val="Heading1Char"/>
    <w:qFormat/>
    <w:rsid w:val="006A64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qFormat/>
    <w:rsid w:val="00DF160C"/>
    <w:pPr>
      <w:tabs>
        <w:tab w:val="left" w:pos="360"/>
      </w:tabs>
      <w:spacing w:before="160" w:after="80"/>
      <w:jc w:val="center"/>
      <w:outlineLvl w:val="4"/>
    </w:pPr>
    <w:rPr>
      <w:rFonts w:eastAsia="SimSun"/>
      <w:smallCaps/>
      <w:noProof/>
      <w:sz w:val="20"/>
      <w:szCs w:val="20"/>
      <w:lang w:eastAsia="en-US"/>
    </w:rPr>
  </w:style>
  <w:style w:type="paragraph" w:styleId="Heading8">
    <w:name w:val="heading 8"/>
    <w:basedOn w:val="Normal"/>
    <w:next w:val="Normal"/>
    <w:link w:val="Heading8Char"/>
    <w:qFormat/>
    <w:rsid w:val="003975A1"/>
    <w:pPr>
      <w:spacing w:before="240" w:after="60"/>
      <w:outlineLvl w:val="7"/>
    </w:pPr>
    <w:rPr>
      <w:rFonts w:eastAsia="Times New Roman"/>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1F71B8"/>
    <w:pPr>
      <w:framePr w:w="9360" w:hSpace="187" w:vSpace="187" w:wrap="notBeside" w:vAnchor="text" w:hAnchor="page" w:xAlign="center" w:y="1"/>
      <w:jc w:val="center"/>
    </w:pPr>
    <w:rPr>
      <w:rFonts w:eastAsia="Times New Roman"/>
      <w:kern w:val="28"/>
      <w:sz w:val="48"/>
      <w:szCs w:val="48"/>
      <w:lang w:eastAsia="en-US"/>
    </w:rPr>
  </w:style>
  <w:style w:type="paragraph" w:styleId="FootnoteText">
    <w:name w:val="footnote text"/>
    <w:basedOn w:val="Normal"/>
    <w:semiHidden/>
    <w:rsid w:val="001F71B8"/>
    <w:rPr>
      <w:sz w:val="20"/>
      <w:szCs w:val="20"/>
    </w:rPr>
  </w:style>
  <w:style w:type="character" w:styleId="FootnoteReference">
    <w:name w:val="footnote reference"/>
    <w:semiHidden/>
    <w:rsid w:val="001F71B8"/>
    <w:rPr>
      <w:vertAlign w:val="superscript"/>
    </w:rPr>
  </w:style>
  <w:style w:type="paragraph" w:customStyle="1" w:styleId="equation">
    <w:name w:val="equation"/>
    <w:basedOn w:val="Normal"/>
    <w:rsid w:val="001F71B8"/>
    <w:pPr>
      <w:tabs>
        <w:tab w:val="center" w:pos="2520"/>
        <w:tab w:val="right" w:pos="5040"/>
      </w:tabs>
      <w:spacing w:before="240" w:after="240" w:line="216" w:lineRule="auto"/>
      <w:jc w:val="center"/>
    </w:pPr>
    <w:rPr>
      <w:rFonts w:ascii="Symbol" w:eastAsia="SimSun" w:hAnsi="Symbol" w:cs="Symbol"/>
      <w:sz w:val="20"/>
      <w:szCs w:val="20"/>
      <w:lang w:eastAsia="en-US"/>
    </w:rPr>
  </w:style>
  <w:style w:type="paragraph" w:customStyle="1" w:styleId="figurecaption">
    <w:name w:val="figure caption"/>
    <w:link w:val="figurecaptionChar"/>
    <w:rsid w:val="001F71B8"/>
    <w:pPr>
      <w:numPr>
        <w:numId w:val="1"/>
      </w:numPr>
      <w:spacing w:before="80" w:after="200"/>
      <w:jc w:val="center"/>
    </w:pPr>
    <w:rPr>
      <w:rFonts w:eastAsia="SimSun"/>
      <w:noProof/>
      <w:sz w:val="16"/>
      <w:szCs w:val="16"/>
      <w:lang w:val="en-US" w:eastAsia="en-US"/>
    </w:rPr>
  </w:style>
  <w:style w:type="paragraph" w:customStyle="1" w:styleId="tablecolhead">
    <w:name w:val="table col head"/>
    <w:basedOn w:val="Normal"/>
    <w:rsid w:val="001F71B8"/>
    <w:pPr>
      <w:jc w:val="center"/>
    </w:pPr>
    <w:rPr>
      <w:rFonts w:eastAsia="SimSun"/>
      <w:b/>
      <w:bCs/>
      <w:sz w:val="16"/>
      <w:szCs w:val="16"/>
      <w:lang w:eastAsia="en-US"/>
    </w:rPr>
  </w:style>
  <w:style w:type="paragraph" w:customStyle="1" w:styleId="tablecolsubhead">
    <w:name w:val="table col subhead"/>
    <w:basedOn w:val="tablecolhead"/>
    <w:rsid w:val="001F71B8"/>
    <w:rPr>
      <w:i/>
      <w:iCs/>
      <w:sz w:val="15"/>
      <w:szCs w:val="15"/>
    </w:rPr>
  </w:style>
  <w:style w:type="paragraph" w:customStyle="1" w:styleId="tablecopy">
    <w:name w:val="table copy"/>
    <w:rsid w:val="001F71B8"/>
    <w:pPr>
      <w:jc w:val="both"/>
    </w:pPr>
    <w:rPr>
      <w:rFonts w:eastAsia="SimSun"/>
      <w:noProof/>
      <w:sz w:val="16"/>
      <w:szCs w:val="16"/>
      <w:lang w:val="en-US" w:eastAsia="en-US"/>
    </w:rPr>
  </w:style>
  <w:style w:type="paragraph" w:customStyle="1" w:styleId="tablehead">
    <w:name w:val="table head"/>
    <w:rsid w:val="001F71B8"/>
    <w:pPr>
      <w:numPr>
        <w:numId w:val="2"/>
      </w:numPr>
      <w:tabs>
        <w:tab w:val="num" w:pos="1080"/>
      </w:tabs>
      <w:spacing w:before="240" w:after="120" w:line="216" w:lineRule="auto"/>
      <w:jc w:val="center"/>
    </w:pPr>
    <w:rPr>
      <w:rFonts w:eastAsia="SimSun"/>
      <w:smallCaps/>
      <w:noProof/>
      <w:sz w:val="16"/>
      <w:szCs w:val="16"/>
      <w:lang w:val="en-US" w:eastAsia="en-US"/>
    </w:rPr>
  </w:style>
  <w:style w:type="character" w:customStyle="1" w:styleId="figurecaptionChar">
    <w:name w:val="figure caption Char"/>
    <w:link w:val="figurecaption"/>
    <w:rsid w:val="001F71B8"/>
    <w:rPr>
      <w:rFonts w:eastAsia="SimSun"/>
      <w:noProof/>
      <w:sz w:val="16"/>
      <w:szCs w:val="16"/>
      <w:lang w:val="en-US" w:eastAsia="en-US" w:bidi="ar-SA"/>
    </w:rPr>
  </w:style>
  <w:style w:type="table" w:styleId="TableGrid">
    <w:name w:val="Table Grid"/>
    <w:basedOn w:val="TableNormal"/>
    <w:rsid w:val="001F71B8"/>
    <w:pPr>
      <w:jc w:val="center"/>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72E3E"/>
    <w:rPr>
      <w:strike w:val="0"/>
      <w:dstrike w:val="0"/>
      <w:color w:val="0156AA"/>
      <w:u w:val="none"/>
      <w:effect w:val="none"/>
    </w:rPr>
  </w:style>
  <w:style w:type="character" w:customStyle="1" w:styleId="hit">
    <w:name w:val="hit"/>
    <w:rsid w:val="00572E3E"/>
    <w:rPr>
      <w:shd w:val="clear" w:color="auto" w:fill="FFFF99"/>
    </w:rPr>
  </w:style>
  <w:style w:type="paragraph" w:styleId="Header">
    <w:name w:val="header"/>
    <w:basedOn w:val="Normal"/>
    <w:link w:val="HeaderChar"/>
    <w:unhideWhenUsed/>
    <w:rsid w:val="003975A1"/>
    <w:pPr>
      <w:tabs>
        <w:tab w:val="center" w:pos="4680"/>
        <w:tab w:val="right" w:pos="9360"/>
      </w:tabs>
      <w:spacing w:after="200" w:line="276" w:lineRule="auto"/>
    </w:pPr>
    <w:rPr>
      <w:rFonts w:ascii="Calibri" w:eastAsia="Calibri" w:hAnsi="Calibri"/>
      <w:sz w:val="22"/>
      <w:szCs w:val="22"/>
      <w:lang w:eastAsia="en-US"/>
    </w:rPr>
  </w:style>
  <w:style w:type="character" w:customStyle="1" w:styleId="HeaderChar">
    <w:name w:val="Header Char"/>
    <w:basedOn w:val="DefaultParagraphFont"/>
    <w:link w:val="Header"/>
    <w:rsid w:val="003975A1"/>
    <w:rPr>
      <w:rFonts w:ascii="Calibri" w:eastAsia="Calibri" w:hAnsi="Calibri"/>
      <w:sz w:val="22"/>
      <w:szCs w:val="22"/>
      <w:lang w:val="en-US" w:eastAsia="en-US" w:bidi="ar-SA"/>
    </w:rPr>
  </w:style>
  <w:style w:type="paragraph" w:styleId="Footer">
    <w:name w:val="footer"/>
    <w:basedOn w:val="Normal"/>
    <w:link w:val="FooterChar"/>
    <w:unhideWhenUsed/>
    <w:rsid w:val="003975A1"/>
    <w:pPr>
      <w:tabs>
        <w:tab w:val="center" w:pos="4680"/>
        <w:tab w:val="right" w:pos="9360"/>
      </w:tabs>
      <w:spacing w:after="200" w:line="276" w:lineRule="auto"/>
    </w:pPr>
    <w:rPr>
      <w:rFonts w:ascii="Calibri" w:eastAsia="Calibri" w:hAnsi="Calibri"/>
      <w:sz w:val="22"/>
      <w:szCs w:val="22"/>
      <w:lang w:eastAsia="en-US"/>
    </w:rPr>
  </w:style>
  <w:style w:type="character" w:customStyle="1" w:styleId="FooterChar">
    <w:name w:val="Footer Char"/>
    <w:basedOn w:val="DefaultParagraphFont"/>
    <w:link w:val="Footer"/>
    <w:rsid w:val="003975A1"/>
    <w:rPr>
      <w:rFonts w:ascii="Calibri" w:eastAsia="Calibri" w:hAnsi="Calibri"/>
      <w:sz w:val="22"/>
      <w:szCs w:val="22"/>
      <w:lang w:val="en-US" w:eastAsia="en-US" w:bidi="ar-SA"/>
    </w:rPr>
  </w:style>
  <w:style w:type="paragraph" w:styleId="BodyText">
    <w:name w:val="Body Text"/>
    <w:basedOn w:val="Normal"/>
    <w:link w:val="BodyTextChar"/>
    <w:rsid w:val="003975A1"/>
    <w:pPr>
      <w:jc w:val="both"/>
    </w:pPr>
    <w:rPr>
      <w:rFonts w:eastAsia="Times New Roman"/>
      <w:sz w:val="22"/>
      <w:szCs w:val="20"/>
      <w:lang w:eastAsia="en-US"/>
    </w:rPr>
  </w:style>
  <w:style w:type="character" w:customStyle="1" w:styleId="BodyTextChar">
    <w:name w:val="Body Text Char"/>
    <w:basedOn w:val="DefaultParagraphFont"/>
    <w:link w:val="BodyText"/>
    <w:rsid w:val="003975A1"/>
    <w:rPr>
      <w:sz w:val="22"/>
      <w:lang w:val="en-US" w:eastAsia="en-US" w:bidi="ar-SA"/>
    </w:rPr>
  </w:style>
  <w:style w:type="paragraph" w:styleId="BodyTextIndent2">
    <w:name w:val="Body Text Indent 2"/>
    <w:basedOn w:val="Normal"/>
    <w:link w:val="BodyTextIndent2Char"/>
    <w:semiHidden/>
    <w:unhideWhenUsed/>
    <w:rsid w:val="003975A1"/>
    <w:pPr>
      <w:spacing w:after="120" w:line="480" w:lineRule="auto"/>
      <w:ind w:left="360"/>
    </w:pPr>
    <w:rPr>
      <w:rFonts w:ascii="Calibri" w:eastAsia="Calibri" w:hAnsi="Calibri"/>
      <w:sz w:val="22"/>
      <w:szCs w:val="22"/>
      <w:lang w:eastAsia="en-US"/>
    </w:rPr>
  </w:style>
  <w:style w:type="character" w:customStyle="1" w:styleId="BodyTextIndent2Char">
    <w:name w:val="Body Text Indent 2 Char"/>
    <w:basedOn w:val="DefaultParagraphFont"/>
    <w:link w:val="BodyTextIndent2"/>
    <w:semiHidden/>
    <w:rsid w:val="003975A1"/>
    <w:rPr>
      <w:rFonts w:ascii="Calibri" w:eastAsia="Calibri" w:hAnsi="Calibri"/>
      <w:sz w:val="22"/>
      <w:szCs w:val="22"/>
      <w:lang w:val="en-US" w:eastAsia="en-US" w:bidi="ar-SA"/>
    </w:rPr>
  </w:style>
  <w:style w:type="character" w:customStyle="1" w:styleId="Heading8Char">
    <w:name w:val="Heading 8 Char"/>
    <w:basedOn w:val="DefaultParagraphFont"/>
    <w:link w:val="Heading8"/>
    <w:rsid w:val="003975A1"/>
    <w:rPr>
      <w:i/>
      <w:iCs/>
      <w:sz w:val="24"/>
      <w:szCs w:val="24"/>
      <w:lang w:val="en-US" w:eastAsia="en-US" w:bidi="ar-SA"/>
    </w:rPr>
  </w:style>
  <w:style w:type="paragraph" w:styleId="BodyTextIndent3">
    <w:name w:val="Body Text Indent 3"/>
    <w:basedOn w:val="Normal"/>
    <w:link w:val="BodyTextIndent3Char"/>
    <w:unhideWhenUsed/>
    <w:rsid w:val="003975A1"/>
    <w:pPr>
      <w:spacing w:after="120" w:line="276" w:lineRule="auto"/>
      <w:ind w:left="283"/>
    </w:pPr>
    <w:rPr>
      <w:rFonts w:ascii="Calibri" w:eastAsia="Times New Roman" w:hAnsi="Calibri"/>
      <w:sz w:val="16"/>
      <w:szCs w:val="16"/>
      <w:lang w:eastAsia="en-US"/>
    </w:rPr>
  </w:style>
  <w:style w:type="character" w:customStyle="1" w:styleId="BodyTextIndent3Char">
    <w:name w:val="Body Text Indent 3 Char"/>
    <w:basedOn w:val="DefaultParagraphFont"/>
    <w:link w:val="BodyTextIndent3"/>
    <w:rsid w:val="003975A1"/>
    <w:rPr>
      <w:rFonts w:ascii="Calibri" w:hAnsi="Calibri"/>
      <w:sz w:val="16"/>
      <w:szCs w:val="16"/>
      <w:lang w:val="en-US" w:eastAsia="en-US" w:bidi="ar-SA"/>
    </w:rPr>
  </w:style>
  <w:style w:type="paragraph" w:styleId="BodyText2">
    <w:name w:val="Body Text 2"/>
    <w:basedOn w:val="Normal"/>
    <w:link w:val="BodyText2Char"/>
    <w:unhideWhenUsed/>
    <w:rsid w:val="003975A1"/>
    <w:pPr>
      <w:spacing w:after="120" w:line="480" w:lineRule="auto"/>
    </w:pPr>
    <w:rPr>
      <w:rFonts w:ascii="Calibri" w:eastAsia="Times New Roman" w:hAnsi="Calibri"/>
      <w:sz w:val="22"/>
      <w:szCs w:val="22"/>
      <w:lang w:eastAsia="en-US"/>
    </w:rPr>
  </w:style>
  <w:style w:type="character" w:customStyle="1" w:styleId="BodyText2Char">
    <w:name w:val="Body Text 2 Char"/>
    <w:basedOn w:val="DefaultParagraphFont"/>
    <w:link w:val="BodyText2"/>
    <w:rsid w:val="003975A1"/>
    <w:rPr>
      <w:rFonts w:ascii="Calibri" w:hAnsi="Calibri"/>
      <w:sz w:val="22"/>
      <w:szCs w:val="22"/>
      <w:lang w:val="en-US" w:eastAsia="en-US" w:bidi="ar-SA"/>
    </w:rPr>
  </w:style>
  <w:style w:type="paragraph" w:styleId="BalloonText">
    <w:name w:val="Balloon Text"/>
    <w:basedOn w:val="Normal"/>
    <w:link w:val="BalloonTextChar"/>
    <w:rsid w:val="00B439C9"/>
    <w:rPr>
      <w:rFonts w:ascii="Tahoma" w:hAnsi="Tahoma" w:cs="Tahoma"/>
      <w:sz w:val="16"/>
      <w:szCs w:val="16"/>
    </w:rPr>
  </w:style>
  <w:style w:type="character" w:customStyle="1" w:styleId="BalloonTextChar">
    <w:name w:val="Balloon Text Char"/>
    <w:basedOn w:val="DefaultParagraphFont"/>
    <w:link w:val="BalloonText"/>
    <w:rsid w:val="00B439C9"/>
    <w:rPr>
      <w:rFonts w:ascii="Tahoma" w:hAnsi="Tahoma" w:cs="Tahoma"/>
      <w:sz w:val="16"/>
      <w:szCs w:val="16"/>
      <w:lang w:val="en-US" w:eastAsia="ja-JP"/>
    </w:rPr>
  </w:style>
  <w:style w:type="paragraph" w:styleId="ListParagraph">
    <w:name w:val="List Paragraph"/>
    <w:basedOn w:val="Normal"/>
    <w:uiPriority w:val="34"/>
    <w:qFormat/>
    <w:rsid w:val="007A51B6"/>
    <w:pPr>
      <w:ind w:left="720"/>
      <w:contextualSpacing/>
    </w:pPr>
  </w:style>
  <w:style w:type="paragraph" w:customStyle="1" w:styleId="oli">
    <w:name w:val="oli"/>
    <w:basedOn w:val="BodyTextIndent3"/>
    <w:link w:val="oliChar"/>
    <w:qFormat/>
    <w:rsid w:val="004C5CE3"/>
    <w:pPr>
      <w:spacing w:after="0" w:line="360" w:lineRule="auto"/>
      <w:ind w:left="0" w:firstLine="720"/>
      <w:jc w:val="both"/>
    </w:pPr>
    <w:rPr>
      <w:rFonts w:ascii="Times New Roman" w:hAnsi="Times New Roman"/>
      <w:sz w:val="24"/>
    </w:rPr>
  </w:style>
  <w:style w:type="character" w:customStyle="1" w:styleId="oliChar">
    <w:name w:val="oli Char"/>
    <w:basedOn w:val="BodyTextIndent3Char"/>
    <w:link w:val="oli"/>
    <w:rsid w:val="004C5CE3"/>
    <w:rPr>
      <w:rFonts w:ascii="Calibri" w:eastAsia="Times New Roman" w:hAnsi="Calibri"/>
      <w:sz w:val="24"/>
      <w:szCs w:val="16"/>
      <w:lang w:val="en-US" w:eastAsia="en-US" w:bidi="ar-SA"/>
    </w:rPr>
  </w:style>
  <w:style w:type="character" w:styleId="PlaceholderText">
    <w:name w:val="Placeholder Text"/>
    <w:basedOn w:val="DefaultParagraphFont"/>
    <w:uiPriority w:val="99"/>
    <w:semiHidden/>
    <w:rsid w:val="00973352"/>
    <w:rPr>
      <w:color w:val="808080"/>
    </w:rPr>
  </w:style>
  <w:style w:type="paragraph" w:customStyle="1" w:styleId="Publications">
    <w:name w:val="Publications"/>
    <w:basedOn w:val="Normal"/>
    <w:rsid w:val="00F040D0"/>
    <w:pPr>
      <w:keepLines/>
      <w:tabs>
        <w:tab w:val="right" w:pos="9639"/>
      </w:tabs>
      <w:spacing w:before="40"/>
      <w:ind w:left="709" w:hanging="709"/>
      <w:jc w:val="both"/>
    </w:pPr>
    <w:rPr>
      <w:rFonts w:eastAsia="Times New Roman"/>
      <w:sz w:val="20"/>
      <w:szCs w:val="20"/>
      <w:lang w:val="en-GB" w:eastAsia="ro-RO"/>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F040D0"/>
    <w:rPr>
      <w:rFonts w:eastAsia="Times New Roman"/>
      <w:lang w:val="pl-PL" w:eastAsia="pl-PL"/>
    </w:rPr>
  </w:style>
  <w:style w:type="character" w:styleId="FollowedHyperlink">
    <w:name w:val="FollowedHyperlink"/>
    <w:basedOn w:val="DefaultParagraphFont"/>
    <w:rsid w:val="006A64B1"/>
    <w:rPr>
      <w:color w:val="800080" w:themeColor="followedHyperlink"/>
      <w:u w:val="single"/>
    </w:rPr>
  </w:style>
  <w:style w:type="character" w:customStyle="1" w:styleId="Heading1Char">
    <w:name w:val="Heading 1 Char"/>
    <w:basedOn w:val="DefaultParagraphFont"/>
    <w:link w:val="Heading1"/>
    <w:rsid w:val="006A64B1"/>
    <w:rPr>
      <w:rFonts w:asciiTheme="majorHAnsi" w:eastAsiaTheme="majorEastAsia" w:hAnsiTheme="majorHAnsi" w:cstheme="majorBidi"/>
      <w:b/>
      <w:bCs/>
      <w:color w:val="365F91" w:themeColor="accent1" w:themeShade="BF"/>
      <w:sz w:val="28"/>
      <w:szCs w:val="28"/>
      <w:lang w:val="en-US" w:eastAsia="ja-JP"/>
    </w:rPr>
  </w:style>
  <w:style w:type="paragraph" w:styleId="HTMLPreformatted">
    <w:name w:val="HTML Preformatted"/>
    <w:basedOn w:val="Normal"/>
    <w:link w:val="HTMLPreformattedChar"/>
    <w:rsid w:val="00495B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ro-RO" w:eastAsia="ro-RO"/>
    </w:rPr>
  </w:style>
  <w:style w:type="character" w:customStyle="1" w:styleId="HTMLPreformattedChar">
    <w:name w:val="HTML Preformatted Char"/>
    <w:basedOn w:val="DefaultParagraphFont"/>
    <w:link w:val="HTMLPreformatted"/>
    <w:rsid w:val="00495B61"/>
    <w:rPr>
      <w:rFonts w:ascii="Courier New" w:eastAsia="Times New Roman" w:hAnsi="Courier New"/>
    </w:rPr>
  </w:style>
  <w:style w:type="character" w:styleId="Emphasis">
    <w:name w:val="Emphasis"/>
    <w:basedOn w:val="DefaultParagraphFont"/>
    <w:qFormat/>
    <w:rsid w:val="00D84C2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ja-JP"/>
    </w:rPr>
  </w:style>
  <w:style w:type="paragraph" w:styleId="Heading1">
    <w:name w:val="heading 1"/>
    <w:basedOn w:val="Normal"/>
    <w:next w:val="Normal"/>
    <w:link w:val="Heading1Char"/>
    <w:qFormat/>
    <w:rsid w:val="006A64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qFormat/>
    <w:rsid w:val="00DF160C"/>
    <w:pPr>
      <w:tabs>
        <w:tab w:val="left" w:pos="360"/>
      </w:tabs>
      <w:spacing w:before="160" w:after="80"/>
      <w:jc w:val="center"/>
      <w:outlineLvl w:val="4"/>
    </w:pPr>
    <w:rPr>
      <w:rFonts w:eastAsia="SimSun"/>
      <w:smallCaps/>
      <w:noProof/>
      <w:sz w:val="20"/>
      <w:szCs w:val="20"/>
      <w:lang w:eastAsia="en-US"/>
    </w:rPr>
  </w:style>
  <w:style w:type="paragraph" w:styleId="Heading8">
    <w:name w:val="heading 8"/>
    <w:basedOn w:val="Normal"/>
    <w:next w:val="Normal"/>
    <w:link w:val="Heading8Char"/>
    <w:qFormat/>
    <w:rsid w:val="003975A1"/>
    <w:pPr>
      <w:spacing w:before="240" w:after="60"/>
      <w:outlineLvl w:val="7"/>
    </w:pPr>
    <w:rPr>
      <w:rFonts w:eastAsia="Times New Roman"/>
      <w:i/>
      <w:i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1F71B8"/>
    <w:pPr>
      <w:framePr w:w="9360" w:hSpace="187" w:vSpace="187" w:wrap="notBeside" w:vAnchor="text" w:hAnchor="page" w:xAlign="center" w:y="1"/>
      <w:jc w:val="center"/>
    </w:pPr>
    <w:rPr>
      <w:rFonts w:eastAsia="Times New Roman"/>
      <w:kern w:val="28"/>
      <w:sz w:val="48"/>
      <w:szCs w:val="48"/>
      <w:lang w:eastAsia="en-US"/>
    </w:rPr>
  </w:style>
  <w:style w:type="paragraph" w:styleId="FootnoteText">
    <w:name w:val="footnote text"/>
    <w:basedOn w:val="Normal"/>
    <w:semiHidden/>
    <w:rsid w:val="001F71B8"/>
    <w:rPr>
      <w:sz w:val="20"/>
      <w:szCs w:val="20"/>
    </w:rPr>
  </w:style>
  <w:style w:type="character" w:styleId="FootnoteReference">
    <w:name w:val="footnote reference"/>
    <w:semiHidden/>
    <w:rsid w:val="001F71B8"/>
    <w:rPr>
      <w:vertAlign w:val="superscript"/>
    </w:rPr>
  </w:style>
  <w:style w:type="paragraph" w:customStyle="1" w:styleId="equation">
    <w:name w:val="equation"/>
    <w:basedOn w:val="Normal"/>
    <w:rsid w:val="001F71B8"/>
    <w:pPr>
      <w:tabs>
        <w:tab w:val="center" w:pos="2520"/>
        <w:tab w:val="right" w:pos="5040"/>
      </w:tabs>
      <w:spacing w:before="240" w:after="240" w:line="216" w:lineRule="auto"/>
      <w:jc w:val="center"/>
    </w:pPr>
    <w:rPr>
      <w:rFonts w:ascii="Symbol" w:eastAsia="SimSun" w:hAnsi="Symbol" w:cs="Symbol"/>
      <w:sz w:val="20"/>
      <w:szCs w:val="20"/>
      <w:lang w:eastAsia="en-US"/>
    </w:rPr>
  </w:style>
  <w:style w:type="paragraph" w:customStyle="1" w:styleId="figurecaption">
    <w:name w:val="figure caption"/>
    <w:link w:val="figurecaptionChar"/>
    <w:rsid w:val="001F71B8"/>
    <w:pPr>
      <w:numPr>
        <w:numId w:val="1"/>
      </w:numPr>
      <w:spacing w:before="80" w:after="200"/>
      <w:jc w:val="center"/>
    </w:pPr>
    <w:rPr>
      <w:rFonts w:eastAsia="SimSun"/>
      <w:noProof/>
      <w:sz w:val="16"/>
      <w:szCs w:val="16"/>
      <w:lang w:val="en-US" w:eastAsia="en-US"/>
    </w:rPr>
  </w:style>
  <w:style w:type="paragraph" w:customStyle="1" w:styleId="tablecolhead">
    <w:name w:val="table col head"/>
    <w:basedOn w:val="Normal"/>
    <w:rsid w:val="001F71B8"/>
    <w:pPr>
      <w:jc w:val="center"/>
    </w:pPr>
    <w:rPr>
      <w:rFonts w:eastAsia="SimSun"/>
      <w:b/>
      <w:bCs/>
      <w:sz w:val="16"/>
      <w:szCs w:val="16"/>
      <w:lang w:eastAsia="en-US"/>
    </w:rPr>
  </w:style>
  <w:style w:type="paragraph" w:customStyle="1" w:styleId="tablecolsubhead">
    <w:name w:val="table col subhead"/>
    <w:basedOn w:val="tablecolhead"/>
    <w:rsid w:val="001F71B8"/>
    <w:rPr>
      <w:i/>
      <w:iCs/>
      <w:sz w:val="15"/>
      <w:szCs w:val="15"/>
    </w:rPr>
  </w:style>
  <w:style w:type="paragraph" w:customStyle="1" w:styleId="tablecopy">
    <w:name w:val="table copy"/>
    <w:rsid w:val="001F71B8"/>
    <w:pPr>
      <w:jc w:val="both"/>
    </w:pPr>
    <w:rPr>
      <w:rFonts w:eastAsia="SimSun"/>
      <w:noProof/>
      <w:sz w:val="16"/>
      <w:szCs w:val="16"/>
      <w:lang w:val="en-US" w:eastAsia="en-US"/>
    </w:rPr>
  </w:style>
  <w:style w:type="paragraph" w:customStyle="1" w:styleId="tablehead">
    <w:name w:val="table head"/>
    <w:rsid w:val="001F71B8"/>
    <w:pPr>
      <w:numPr>
        <w:numId w:val="2"/>
      </w:numPr>
      <w:tabs>
        <w:tab w:val="num" w:pos="1080"/>
      </w:tabs>
      <w:spacing w:before="240" w:after="120" w:line="216" w:lineRule="auto"/>
      <w:jc w:val="center"/>
    </w:pPr>
    <w:rPr>
      <w:rFonts w:eastAsia="SimSun"/>
      <w:smallCaps/>
      <w:noProof/>
      <w:sz w:val="16"/>
      <w:szCs w:val="16"/>
      <w:lang w:val="en-US" w:eastAsia="en-US"/>
    </w:rPr>
  </w:style>
  <w:style w:type="character" w:customStyle="1" w:styleId="figurecaptionChar">
    <w:name w:val="figure caption Char"/>
    <w:link w:val="figurecaption"/>
    <w:rsid w:val="001F71B8"/>
    <w:rPr>
      <w:rFonts w:eastAsia="SimSun"/>
      <w:noProof/>
      <w:sz w:val="16"/>
      <w:szCs w:val="16"/>
      <w:lang w:val="en-US" w:eastAsia="en-US" w:bidi="ar-SA"/>
    </w:rPr>
  </w:style>
  <w:style w:type="table" w:styleId="TableGrid">
    <w:name w:val="Table Grid"/>
    <w:basedOn w:val="TableNormal"/>
    <w:rsid w:val="001F71B8"/>
    <w:pPr>
      <w:jc w:val="center"/>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572E3E"/>
    <w:rPr>
      <w:strike w:val="0"/>
      <w:dstrike w:val="0"/>
      <w:color w:val="0156AA"/>
      <w:u w:val="none"/>
      <w:effect w:val="none"/>
    </w:rPr>
  </w:style>
  <w:style w:type="character" w:customStyle="1" w:styleId="hit">
    <w:name w:val="hit"/>
    <w:rsid w:val="00572E3E"/>
    <w:rPr>
      <w:shd w:val="clear" w:color="auto" w:fill="FFFF99"/>
    </w:rPr>
  </w:style>
  <w:style w:type="paragraph" w:styleId="Header">
    <w:name w:val="header"/>
    <w:basedOn w:val="Normal"/>
    <w:link w:val="HeaderChar"/>
    <w:unhideWhenUsed/>
    <w:rsid w:val="003975A1"/>
    <w:pPr>
      <w:tabs>
        <w:tab w:val="center" w:pos="4680"/>
        <w:tab w:val="right" w:pos="9360"/>
      </w:tabs>
      <w:spacing w:after="200" w:line="276" w:lineRule="auto"/>
    </w:pPr>
    <w:rPr>
      <w:rFonts w:ascii="Calibri" w:eastAsia="Calibri" w:hAnsi="Calibri"/>
      <w:sz w:val="22"/>
      <w:szCs w:val="22"/>
      <w:lang w:eastAsia="en-US"/>
    </w:rPr>
  </w:style>
  <w:style w:type="character" w:customStyle="1" w:styleId="HeaderChar">
    <w:name w:val="Header Char"/>
    <w:basedOn w:val="DefaultParagraphFont"/>
    <w:link w:val="Header"/>
    <w:rsid w:val="003975A1"/>
    <w:rPr>
      <w:rFonts w:ascii="Calibri" w:eastAsia="Calibri" w:hAnsi="Calibri"/>
      <w:sz w:val="22"/>
      <w:szCs w:val="22"/>
      <w:lang w:val="en-US" w:eastAsia="en-US" w:bidi="ar-SA"/>
    </w:rPr>
  </w:style>
  <w:style w:type="paragraph" w:styleId="Footer">
    <w:name w:val="footer"/>
    <w:basedOn w:val="Normal"/>
    <w:link w:val="FooterChar"/>
    <w:unhideWhenUsed/>
    <w:rsid w:val="003975A1"/>
    <w:pPr>
      <w:tabs>
        <w:tab w:val="center" w:pos="4680"/>
        <w:tab w:val="right" w:pos="9360"/>
      </w:tabs>
      <w:spacing w:after="200" w:line="276" w:lineRule="auto"/>
    </w:pPr>
    <w:rPr>
      <w:rFonts w:ascii="Calibri" w:eastAsia="Calibri" w:hAnsi="Calibri"/>
      <w:sz w:val="22"/>
      <w:szCs w:val="22"/>
      <w:lang w:eastAsia="en-US"/>
    </w:rPr>
  </w:style>
  <w:style w:type="character" w:customStyle="1" w:styleId="FooterChar">
    <w:name w:val="Footer Char"/>
    <w:basedOn w:val="DefaultParagraphFont"/>
    <w:link w:val="Footer"/>
    <w:rsid w:val="003975A1"/>
    <w:rPr>
      <w:rFonts w:ascii="Calibri" w:eastAsia="Calibri" w:hAnsi="Calibri"/>
      <w:sz w:val="22"/>
      <w:szCs w:val="22"/>
      <w:lang w:val="en-US" w:eastAsia="en-US" w:bidi="ar-SA"/>
    </w:rPr>
  </w:style>
  <w:style w:type="paragraph" w:styleId="BodyText">
    <w:name w:val="Body Text"/>
    <w:basedOn w:val="Normal"/>
    <w:link w:val="BodyTextChar"/>
    <w:rsid w:val="003975A1"/>
    <w:pPr>
      <w:jc w:val="both"/>
    </w:pPr>
    <w:rPr>
      <w:rFonts w:eastAsia="Times New Roman"/>
      <w:sz w:val="22"/>
      <w:szCs w:val="20"/>
      <w:lang w:eastAsia="en-US"/>
    </w:rPr>
  </w:style>
  <w:style w:type="character" w:customStyle="1" w:styleId="BodyTextChar">
    <w:name w:val="Body Text Char"/>
    <w:basedOn w:val="DefaultParagraphFont"/>
    <w:link w:val="BodyText"/>
    <w:rsid w:val="003975A1"/>
    <w:rPr>
      <w:sz w:val="22"/>
      <w:lang w:val="en-US" w:eastAsia="en-US" w:bidi="ar-SA"/>
    </w:rPr>
  </w:style>
  <w:style w:type="paragraph" w:styleId="BodyTextIndent2">
    <w:name w:val="Body Text Indent 2"/>
    <w:basedOn w:val="Normal"/>
    <w:link w:val="BodyTextIndent2Char"/>
    <w:semiHidden/>
    <w:unhideWhenUsed/>
    <w:rsid w:val="003975A1"/>
    <w:pPr>
      <w:spacing w:after="120" w:line="480" w:lineRule="auto"/>
      <w:ind w:left="360"/>
    </w:pPr>
    <w:rPr>
      <w:rFonts w:ascii="Calibri" w:eastAsia="Calibri" w:hAnsi="Calibri"/>
      <w:sz w:val="22"/>
      <w:szCs w:val="22"/>
      <w:lang w:eastAsia="en-US"/>
    </w:rPr>
  </w:style>
  <w:style w:type="character" w:customStyle="1" w:styleId="BodyTextIndent2Char">
    <w:name w:val="Body Text Indent 2 Char"/>
    <w:basedOn w:val="DefaultParagraphFont"/>
    <w:link w:val="BodyTextIndent2"/>
    <w:semiHidden/>
    <w:rsid w:val="003975A1"/>
    <w:rPr>
      <w:rFonts w:ascii="Calibri" w:eastAsia="Calibri" w:hAnsi="Calibri"/>
      <w:sz w:val="22"/>
      <w:szCs w:val="22"/>
      <w:lang w:val="en-US" w:eastAsia="en-US" w:bidi="ar-SA"/>
    </w:rPr>
  </w:style>
  <w:style w:type="character" w:customStyle="1" w:styleId="Heading8Char">
    <w:name w:val="Heading 8 Char"/>
    <w:basedOn w:val="DefaultParagraphFont"/>
    <w:link w:val="Heading8"/>
    <w:rsid w:val="003975A1"/>
    <w:rPr>
      <w:i/>
      <w:iCs/>
      <w:sz w:val="24"/>
      <w:szCs w:val="24"/>
      <w:lang w:val="en-US" w:eastAsia="en-US" w:bidi="ar-SA"/>
    </w:rPr>
  </w:style>
  <w:style w:type="paragraph" w:styleId="BodyTextIndent3">
    <w:name w:val="Body Text Indent 3"/>
    <w:basedOn w:val="Normal"/>
    <w:link w:val="BodyTextIndent3Char"/>
    <w:unhideWhenUsed/>
    <w:rsid w:val="003975A1"/>
    <w:pPr>
      <w:spacing w:after="120" w:line="276" w:lineRule="auto"/>
      <w:ind w:left="283"/>
    </w:pPr>
    <w:rPr>
      <w:rFonts w:ascii="Calibri" w:eastAsia="Times New Roman" w:hAnsi="Calibri"/>
      <w:sz w:val="16"/>
      <w:szCs w:val="16"/>
      <w:lang w:eastAsia="en-US"/>
    </w:rPr>
  </w:style>
  <w:style w:type="character" w:customStyle="1" w:styleId="BodyTextIndent3Char">
    <w:name w:val="Body Text Indent 3 Char"/>
    <w:basedOn w:val="DefaultParagraphFont"/>
    <w:link w:val="BodyTextIndent3"/>
    <w:rsid w:val="003975A1"/>
    <w:rPr>
      <w:rFonts w:ascii="Calibri" w:hAnsi="Calibri"/>
      <w:sz w:val="16"/>
      <w:szCs w:val="16"/>
      <w:lang w:val="en-US" w:eastAsia="en-US" w:bidi="ar-SA"/>
    </w:rPr>
  </w:style>
  <w:style w:type="paragraph" w:styleId="BodyText2">
    <w:name w:val="Body Text 2"/>
    <w:basedOn w:val="Normal"/>
    <w:link w:val="BodyText2Char"/>
    <w:unhideWhenUsed/>
    <w:rsid w:val="003975A1"/>
    <w:pPr>
      <w:spacing w:after="120" w:line="480" w:lineRule="auto"/>
    </w:pPr>
    <w:rPr>
      <w:rFonts w:ascii="Calibri" w:eastAsia="Times New Roman" w:hAnsi="Calibri"/>
      <w:sz w:val="22"/>
      <w:szCs w:val="22"/>
      <w:lang w:eastAsia="en-US"/>
    </w:rPr>
  </w:style>
  <w:style w:type="character" w:customStyle="1" w:styleId="BodyText2Char">
    <w:name w:val="Body Text 2 Char"/>
    <w:basedOn w:val="DefaultParagraphFont"/>
    <w:link w:val="BodyText2"/>
    <w:rsid w:val="003975A1"/>
    <w:rPr>
      <w:rFonts w:ascii="Calibri" w:hAnsi="Calibri"/>
      <w:sz w:val="22"/>
      <w:szCs w:val="22"/>
      <w:lang w:val="en-US" w:eastAsia="en-US" w:bidi="ar-SA"/>
    </w:rPr>
  </w:style>
  <w:style w:type="paragraph" w:styleId="BalloonText">
    <w:name w:val="Balloon Text"/>
    <w:basedOn w:val="Normal"/>
    <w:link w:val="BalloonTextChar"/>
    <w:rsid w:val="00B439C9"/>
    <w:rPr>
      <w:rFonts w:ascii="Tahoma" w:hAnsi="Tahoma" w:cs="Tahoma"/>
      <w:sz w:val="16"/>
      <w:szCs w:val="16"/>
    </w:rPr>
  </w:style>
  <w:style w:type="character" w:customStyle="1" w:styleId="BalloonTextChar">
    <w:name w:val="Balloon Text Char"/>
    <w:basedOn w:val="DefaultParagraphFont"/>
    <w:link w:val="BalloonText"/>
    <w:rsid w:val="00B439C9"/>
    <w:rPr>
      <w:rFonts w:ascii="Tahoma" w:hAnsi="Tahoma" w:cs="Tahoma"/>
      <w:sz w:val="16"/>
      <w:szCs w:val="16"/>
      <w:lang w:val="en-US" w:eastAsia="ja-JP"/>
    </w:rPr>
  </w:style>
  <w:style w:type="paragraph" w:styleId="ListParagraph">
    <w:name w:val="List Paragraph"/>
    <w:basedOn w:val="Normal"/>
    <w:uiPriority w:val="34"/>
    <w:qFormat/>
    <w:rsid w:val="007A51B6"/>
    <w:pPr>
      <w:ind w:left="720"/>
      <w:contextualSpacing/>
    </w:pPr>
  </w:style>
  <w:style w:type="paragraph" w:customStyle="1" w:styleId="oli">
    <w:name w:val="oli"/>
    <w:basedOn w:val="BodyTextIndent3"/>
    <w:link w:val="oliChar"/>
    <w:qFormat/>
    <w:rsid w:val="004C5CE3"/>
    <w:pPr>
      <w:spacing w:after="0" w:line="360" w:lineRule="auto"/>
      <w:ind w:left="0" w:firstLine="720"/>
      <w:jc w:val="both"/>
    </w:pPr>
    <w:rPr>
      <w:rFonts w:ascii="Times New Roman" w:hAnsi="Times New Roman"/>
      <w:sz w:val="24"/>
    </w:rPr>
  </w:style>
  <w:style w:type="character" w:customStyle="1" w:styleId="oliChar">
    <w:name w:val="oli Char"/>
    <w:basedOn w:val="BodyTextIndent3Char"/>
    <w:link w:val="oli"/>
    <w:rsid w:val="004C5CE3"/>
    <w:rPr>
      <w:rFonts w:ascii="Calibri" w:eastAsia="Times New Roman" w:hAnsi="Calibri"/>
      <w:sz w:val="24"/>
      <w:szCs w:val="16"/>
      <w:lang w:val="en-US" w:eastAsia="en-US" w:bidi="ar-SA"/>
    </w:rPr>
  </w:style>
  <w:style w:type="character" w:styleId="PlaceholderText">
    <w:name w:val="Placeholder Text"/>
    <w:basedOn w:val="DefaultParagraphFont"/>
    <w:uiPriority w:val="99"/>
    <w:semiHidden/>
    <w:rsid w:val="00973352"/>
    <w:rPr>
      <w:color w:val="808080"/>
    </w:rPr>
  </w:style>
  <w:style w:type="paragraph" w:customStyle="1" w:styleId="Publications">
    <w:name w:val="Publications"/>
    <w:basedOn w:val="Normal"/>
    <w:rsid w:val="00F040D0"/>
    <w:pPr>
      <w:keepLines/>
      <w:tabs>
        <w:tab w:val="right" w:pos="9639"/>
      </w:tabs>
      <w:spacing w:before="40"/>
      <w:ind w:left="709" w:hanging="709"/>
      <w:jc w:val="both"/>
    </w:pPr>
    <w:rPr>
      <w:rFonts w:eastAsia="Times New Roman"/>
      <w:sz w:val="20"/>
      <w:szCs w:val="20"/>
      <w:lang w:val="en-GB" w:eastAsia="ro-RO"/>
    </w:rPr>
  </w:style>
  <w:style w:type="paragraph" w:customStyle="1" w:styleId="CharChar1CaracterCaracterCharChar1CaracterChar">
    <w:name w:val="Char Char1 Caracter Caracter Char Char1 Caracter Char"/>
    <w:aliases w:val=" Caracter Caracter Caracter Caracter Char Char Caracter Caracter Char Char"/>
    <w:basedOn w:val="Normal"/>
    <w:rsid w:val="00F040D0"/>
    <w:rPr>
      <w:rFonts w:eastAsia="Times New Roman"/>
      <w:lang w:val="pl-PL" w:eastAsia="pl-PL"/>
    </w:rPr>
  </w:style>
  <w:style w:type="character" w:styleId="FollowedHyperlink">
    <w:name w:val="FollowedHyperlink"/>
    <w:basedOn w:val="DefaultParagraphFont"/>
    <w:rsid w:val="006A64B1"/>
    <w:rPr>
      <w:color w:val="800080" w:themeColor="followedHyperlink"/>
      <w:u w:val="single"/>
    </w:rPr>
  </w:style>
  <w:style w:type="character" w:customStyle="1" w:styleId="Heading1Char">
    <w:name w:val="Heading 1 Char"/>
    <w:basedOn w:val="DefaultParagraphFont"/>
    <w:link w:val="Heading1"/>
    <w:rsid w:val="006A64B1"/>
    <w:rPr>
      <w:rFonts w:asciiTheme="majorHAnsi" w:eastAsiaTheme="majorEastAsia" w:hAnsiTheme="majorHAnsi" w:cstheme="majorBidi"/>
      <w:b/>
      <w:bCs/>
      <w:color w:val="365F91" w:themeColor="accent1" w:themeShade="BF"/>
      <w:sz w:val="28"/>
      <w:szCs w:val="28"/>
      <w:lang w:val="en-US" w:eastAsia="ja-JP"/>
    </w:rPr>
  </w:style>
  <w:style w:type="paragraph" w:styleId="HTMLPreformatted">
    <w:name w:val="HTML Preformatted"/>
    <w:basedOn w:val="Normal"/>
    <w:link w:val="HTMLPreformattedChar"/>
    <w:rsid w:val="00495B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ro-RO" w:eastAsia="ro-RO"/>
    </w:rPr>
  </w:style>
  <w:style w:type="character" w:customStyle="1" w:styleId="HTMLPreformattedChar">
    <w:name w:val="HTML Preformatted Char"/>
    <w:basedOn w:val="DefaultParagraphFont"/>
    <w:link w:val="HTMLPreformatted"/>
    <w:rsid w:val="00495B61"/>
    <w:rPr>
      <w:rFonts w:ascii="Courier New" w:eastAsia="Times New Roman" w:hAnsi="Courier New"/>
    </w:rPr>
  </w:style>
  <w:style w:type="character" w:styleId="Emphasis">
    <w:name w:val="Emphasis"/>
    <w:basedOn w:val="DefaultParagraphFont"/>
    <w:qFormat/>
    <w:rsid w:val="00D84C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177824">
      <w:bodyDiv w:val="1"/>
      <w:marLeft w:val="0"/>
      <w:marRight w:val="0"/>
      <w:marTop w:val="0"/>
      <w:marBottom w:val="0"/>
      <w:divBdr>
        <w:top w:val="none" w:sz="0" w:space="0" w:color="auto"/>
        <w:left w:val="none" w:sz="0" w:space="0" w:color="auto"/>
        <w:bottom w:val="none" w:sz="0" w:space="0" w:color="auto"/>
        <w:right w:val="none" w:sz="0" w:space="0" w:color="auto"/>
      </w:divBdr>
    </w:div>
    <w:div w:id="900673729">
      <w:bodyDiv w:val="1"/>
      <w:marLeft w:val="0"/>
      <w:marRight w:val="0"/>
      <w:marTop w:val="0"/>
      <w:marBottom w:val="0"/>
      <w:divBdr>
        <w:top w:val="none" w:sz="0" w:space="0" w:color="auto"/>
        <w:left w:val="none" w:sz="0" w:space="0" w:color="auto"/>
        <w:bottom w:val="none" w:sz="0" w:space="0" w:color="auto"/>
        <w:right w:val="none" w:sz="0" w:space="0" w:color="auto"/>
      </w:divBdr>
    </w:div>
    <w:div w:id="979311160">
      <w:bodyDiv w:val="1"/>
      <w:marLeft w:val="0"/>
      <w:marRight w:val="0"/>
      <w:marTop w:val="0"/>
      <w:marBottom w:val="0"/>
      <w:divBdr>
        <w:top w:val="none" w:sz="0" w:space="0" w:color="auto"/>
        <w:left w:val="none" w:sz="0" w:space="0" w:color="auto"/>
        <w:bottom w:val="none" w:sz="0" w:space="0" w:color="auto"/>
        <w:right w:val="none" w:sz="0" w:space="0" w:color="auto"/>
      </w:divBdr>
    </w:div>
    <w:div w:id="12067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oleObject" Target="embeddings/oleObject8.bin"/><Relationship Id="rId21" Type="http://schemas.openxmlformats.org/officeDocument/2006/relationships/image" Target="media/image8.wmf"/><Relationship Id="rId34" Type="http://schemas.openxmlformats.org/officeDocument/2006/relationships/hyperlink" Target="http://www.sciencedirect.com/science/article/pii/S0304388609000023" TargetMode="Externa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yperlink" Target="http://www.sciencedirect.com/science/article/pii/S030438860000019X"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3.w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oleObject" Target="embeddings/oleObject6.bin"/><Relationship Id="rId27" Type="http://schemas.openxmlformats.org/officeDocument/2006/relationships/image" Target="media/image11.wmf"/><Relationship Id="rId30" Type="http://schemas.openxmlformats.org/officeDocument/2006/relationships/oleObject" Target="embeddings/oleObject10.bin"/><Relationship Id="rId35" Type="http://schemas.openxmlformats.org/officeDocument/2006/relationships/hyperlink" Target="http://www.sciencedirect.com/science/article/pii/S0304388609000837"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CAD1D-9B67-47B4-AA63-911465A3E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8</Pages>
  <Words>2312</Words>
  <Characters>13416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Evaluation of direct lightning strike on a metallic tower</vt:lpstr>
    </vt:vector>
  </TitlesOfParts>
  <Company>UTCN</Company>
  <LinksUpToDate>false</LinksUpToDate>
  <CharactersWithSpaces>15697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direct lightning strike on a metallic tower</dc:title>
  <dc:creator>Dan Doru Micu</dc:creator>
  <cp:lastModifiedBy>Levente Czumbil</cp:lastModifiedBy>
  <cp:revision>4</cp:revision>
  <cp:lastPrinted>2012-10-29T08:52:00Z</cp:lastPrinted>
  <dcterms:created xsi:type="dcterms:W3CDTF">2013-04-09T13:13:00Z</dcterms:created>
  <dcterms:modified xsi:type="dcterms:W3CDTF">2013-04-10T07:09:00Z</dcterms:modified>
</cp:coreProperties>
</file>